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F30A0" w14:textId="77777777" w:rsidR="00247507" w:rsidRDefault="00247507" w:rsidP="00247507">
      <w:r>
        <w:rPr>
          <w:noProof/>
        </w:rPr>
        <w:drawing>
          <wp:inline distT="0" distB="0" distL="0" distR="0" wp14:anchorId="31D7950C" wp14:editId="367DB238">
            <wp:extent cx="5274310" cy="313182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1B81" w14:textId="77777777" w:rsidR="00247507" w:rsidRDefault="00247507" w:rsidP="00247507"/>
    <w:p w14:paraId="7BC0F23C" w14:textId="77777777" w:rsidR="00247507" w:rsidRDefault="00247507" w:rsidP="00247507"/>
    <w:p w14:paraId="3419E7DA" w14:textId="77777777" w:rsidR="00247507" w:rsidRDefault="00247507" w:rsidP="00247507"/>
    <w:p w14:paraId="60E05A01" w14:textId="77777777" w:rsidR="00247507" w:rsidRDefault="00247507" w:rsidP="00247507">
      <w:pPr>
        <w:rPr>
          <w:rFonts w:asciiTheme="majorEastAsia" w:eastAsiaTheme="majorEastAsia" w:hAnsiTheme="majorEastAsia" w:hint="eastAsia"/>
          <w:b/>
          <w:bCs/>
          <w:sz w:val="84"/>
          <w:szCs w:val="84"/>
        </w:rPr>
      </w:pPr>
    </w:p>
    <w:p w14:paraId="19E9C0F7" w14:textId="77777777" w:rsidR="00247507" w:rsidRDefault="00247507" w:rsidP="00247507">
      <w:pPr>
        <w:jc w:val="center"/>
        <w:rPr>
          <w:rFonts w:asciiTheme="majorEastAsia" w:eastAsiaTheme="majorEastAsia" w:hAnsiTheme="majorEastAsia" w:hint="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bCs/>
          <w:sz w:val="72"/>
          <w:szCs w:val="72"/>
        </w:rPr>
        <w:t>赤峰公共资源交易中心</w:t>
      </w:r>
    </w:p>
    <w:p w14:paraId="0BDD582B" w14:textId="2F327B80" w:rsidR="00247507" w:rsidRDefault="002470FF" w:rsidP="00247507">
      <w:pPr>
        <w:jc w:val="center"/>
        <w:rPr>
          <w:rFonts w:asciiTheme="majorEastAsia" w:eastAsiaTheme="majorEastAsia" w:hAnsiTheme="majorEastAsia" w:hint="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bCs/>
          <w:sz w:val="72"/>
          <w:szCs w:val="72"/>
        </w:rPr>
        <w:t>CA激活</w:t>
      </w:r>
      <w:r w:rsidR="00247507">
        <w:rPr>
          <w:rFonts w:asciiTheme="majorEastAsia" w:eastAsiaTheme="majorEastAsia" w:hAnsiTheme="majorEastAsia" w:hint="eastAsia"/>
          <w:b/>
          <w:bCs/>
          <w:sz w:val="72"/>
          <w:szCs w:val="72"/>
        </w:rPr>
        <w:t>操作手册</w:t>
      </w:r>
    </w:p>
    <w:p w14:paraId="458C0E90" w14:textId="77777777" w:rsidR="00247507" w:rsidRDefault="00247507" w:rsidP="00247507">
      <w:pPr>
        <w:jc w:val="center"/>
        <w:rPr>
          <w:rFonts w:asciiTheme="majorEastAsia" w:eastAsiaTheme="majorEastAsia" w:hAnsiTheme="majorEastAsia" w:hint="eastAsia"/>
          <w:b/>
          <w:bCs/>
          <w:sz w:val="72"/>
          <w:szCs w:val="72"/>
        </w:rPr>
      </w:pPr>
    </w:p>
    <w:p w14:paraId="291772D8" w14:textId="77777777" w:rsidR="00247507" w:rsidRDefault="00247507" w:rsidP="00247507">
      <w:pPr>
        <w:jc w:val="center"/>
        <w:rPr>
          <w:rFonts w:asciiTheme="majorEastAsia" w:eastAsiaTheme="majorEastAsia" w:hAnsiTheme="majorEastAsia" w:hint="eastAsia"/>
          <w:b/>
          <w:bCs/>
          <w:color w:val="FF0000"/>
          <w:sz w:val="56"/>
          <w:szCs w:val="56"/>
        </w:rPr>
      </w:pPr>
    </w:p>
    <w:p w14:paraId="5AE991E6" w14:textId="77777777" w:rsidR="00247507" w:rsidRDefault="00247507" w:rsidP="00247507">
      <w:pPr>
        <w:rPr>
          <w:rFonts w:asciiTheme="majorEastAsia" w:eastAsiaTheme="majorEastAsia" w:hAnsiTheme="majorEastAsia"/>
          <w:sz w:val="28"/>
          <w:szCs w:val="28"/>
        </w:rPr>
      </w:pPr>
    </w:p>
    <w:p w14:paraId="6C385F98" w14:textId="77777777" w:rsidR="00863901" w:rsidRDefault="00863901" w:rsidP="00247507">
      <w:pPr>
        <w:rPr>
          <w:rFonts w:asciiTheme="majorEastAsia" w:eastAsiaTheme="majorEastAsia" w:hAnsiTheme="majorEastAsia"/>
          <w:sz w:val="28"/>
          <w:szCs w:val="28"/>
        </w:rPr>
      </w:pPr>
    </w:p>
    <w:p w14:paraId="3C87D45E" w14:textId="77777777" w:rsidR="00863901" w:rsidRDefault="00863901" w:rsidP="00247507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4D8F195E" w14:textId="77777777" w:rsidR="00247507" w:rsidRPr="00A56098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lastRenderedPageBreak/>
        <w:t>1.</w:t>
      </w:r>
      <w:r w:rsidRPr="00A56098">
        <w:rPr>
          <w:rFonts w:asciiTheme="majorEastAsia" w:eastAsiaTheme="majorEastAsia" w:hAnsiTheme="majorEastAsia" w:hint="eastAsia"/>
          <w:sz w:val="28"/>
          <w:szCs w:val="28"/>
        </w:rPr>
        <w:t>百度搜索“赤峰市公共资源交易中心”，</w:t>
      </w:r>
      <w:r>
        <w:rPr>
          <w:rFonts w:asciiTheme="majorEastAsia" w:eastAsiaTheme="majorEastAsia" w:hAnsiTheme="majorEastAsia" w:hint="eastAsia"/>
          <w:sz w:val="28"/>
          <w:szCs w:val="28"/>
        </w:rPr>
        <w:t>点击访问第一个搜索出来的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带有官网的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地址，</w:t>
      </w:r>
      <w:r w:rsidRPr="00A56098">
        <w:rPr>
          <w:rFonts w:asciiTheme="majorEastAsia" w:eastAsiaTheme="majorEastAsia" w:hAnsiTheme="majorEastAsia" w:hint="eastAsia"/>
          <w:sz w:val="28"/>
          <w:szCs w:val="28"/>
        </w:rPr>
        <w:t>注意需使用I</w:t>
      </w:r>
      <w:r w:rsidRPr="00A56098">
        <w:rPr>
          <w:rFonts w:asciiTheme="majorEastAsia" w:eastAsiaTheme="majorEastAsia" w:hAnsiTheme="majorEastAsia"/>
          <w:sz w:val="28"/>
          <w:szCs w:val="28"/>
        </w:rPr>
        <w:t>E</w:t>
      </w:r>
      <w:r w:rsidRPr="00A56098">
        <w:rPr>
          <w:rFonts w:asciiTheme="majorEastAsia" w:eastAsiaTheme="majorEastAsia" w:hAnsiTheme="majorEastAsia" w:hint="eastAsia"/>
          <w:sz w:val="28"/>
          <w:szCs w:val="28"/>
        </w:rPr>
        <w:t>浏览器。</w:t>
      </w:r>
    </w:p>
    <w:p w14:paraId="05CD0BCF" w14:textId="77777777" w:rsidR="00247507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F2AE56A" wp14:editId="7BAFC987">
            <wp:extent cx="5274310" cy="2057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C3D1" w14:textId="77777777" w:rsidR="00247507" w:rsidRPr="00A56098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/>
          <w:sz w:val="28"/>
          <w:szCs w:val="28"/>
        </w:rPr>
        <w:t>.</w:t>
      </w:r>
      <w:r>
        <w:rPr>
          <w:rFonts w:asciiTheme="majorEastAsia" w:eastAsiaTheme="majorEastAsia" w:hAnsiTheme="majorEastAsia" w:hint="eastAsia"/>
          <w:sz w:val="28"/>
          <w:szCs w:val="28"/>
        </w:rPr>
        <w:t>进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入官网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后，点击投标企业登录。</w:t>
      </w:r>
    </w:p>
    <w:p w14:paraId="1D46E492" w14:textId="77777777" w:rsidR="00247507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1D33ED3" wp14:editId="401DE504">
            <wp:extent cx="5274310" cy="33026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7EFE" w14:textId="77777777" w:rsidR="00247507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</w:t>
      </w:r>
      <w:r>
        <w:rPr>
          <w:rFonts w:asciiTheme="majorEastAsia" w:eastAsiaTheme="majorEastAsia" w:hAnsiTheme="majorEastAsia"/>
          <w:sz w:val="28"/>
          <w:szCs w:val="28"/>
        </w:rPr>
        <w:t>.</w:t>
      </w:r>
      <w:r>
        <w:rPr>
          <w:rFonts w:asciiTheme="majorEastAsia" w:eastAsiaTheme="majorEastAsia" w:hAnsiTheme="majorEastAsia" w:hint="eastAsia"/>
          <w:sz w:val="28"/>
          <w:szCs w:val="28"/>
        </w:rPr>
        <w:t>点击驱动下载，点击后跳转到驱动下载页，点击下载，下载完成后运行驱动程序进行安装，直接下一步安装即可。</w:t>
      </w:r>
    </w:p>
    <w:p w14:paraId="0B03BAD5" w14:textId="77777777" w:rsidR="00247507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7A56A" wp14:editId="32C1C0FB">
            <wp:extent cx="5274310" cy="30772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27B7" w14:textId="77777777" w:rsidR="00247507" w:rsidRPr="00A56098" w:rsidRDefault="00247507" w:rsidP="0024750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4E151F1F" wp14:editId="1B57BC1C">
            <wp:extent cx="5274310" cy="24307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6302" w14:textId="77777777" w:rsidR="00247507" w:rsidRDefault="00247507" w:rsidP="00247507">
      <w:r>
        <w:rPr>
          <w:rFonts w:asciiTheme="majorEastAsia" w:eastAsiaTheme="majorEastAsia" w:hAnsiTheme="majorEastAsia" w:hint="eastAsia"/>
          <w:sz w:val="28"/>
          <w:szCs w:val="28"/>
        </w:rPr>
        <w:t>4</w:t>
      </w:r>
      <w:r>
        <w:rPr>
          <w:rFonts w:asciiTheme="majorEastAsia" w:eastAsiaTheme="majorEastAsia" w:hAnsiTheme="majorEastAsia"/>
          <w:sz w:val="28"/>
          <w:szCs w:val="28"/>
        </w:rPr>
        <w:t>.</w:t>
      </w:r>
      <w:r>
        <w:rPr>
          <w:rFonts w:asciiTheme="majorEastAsia" w:eastAsiaTheme="majorEastAsia" w:hAnsiTheme="majorEastAsia" w:hint="eastAsia"/>
          <w:sz w:val="28"/>
          <w:szCs w:val="28"/>
        </w:rPr>
        <w:t>驱动安装完毕后，在桌面打开</w:t>
      </w:r>
      <w:r>
        <w:rPr>
          <w:noProof/>
        </w:rPr>
        <w:drawing>
          <wp:inline distT="0" distB="0" distL="0" distR="0" wp14:anchorId="0FD83B77" wp14:editId="756E0E08">
            <wp:extent cx="825500" cy="95903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774" cy="9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>新点检测工具（内蒙古互通版）点击“</w:t>
      </w:r>
      <w:r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</w:rPr>
        <w:t>登录系统</w:t>
      </w:r>
      <w:r>
        <w:rPr>
          <w:rFonts w:asciiTheme="majorEastAsia" w:eastAsiaTheme="majorEastAsia" w:hAnsiTheme="majorEastAsia" w:hint="eastAsia"/>
          <w:sz w:val="28"/>
          <w:szCs w:val="28"/>
        </w:rPr>
        <w:t>”，跳转“内蒙古自治区互联互认系统”；</w:t>
      </w:r>
    </w:p>
    <w:p w14:paraId="4A5E2129" w14:textId="77777777" w:rsidR="00247507" w:rsidRDefault="00247507" w:rsidP="00247507">
      <w:r>
        <w:rPr>
          <w:noProof/>
        </w:rPr>
        <w:lastRenderedPageBreak/>
        <w:drawing>
          <wp:inline distT="0" distB="0" distL="114300" distR="114300" wp14:anchorId="1A1D45E4" wp14:editId="700EEE67">
            <wp:extent cx="5269865" cy="332549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0F25" w14:textId="77777777" w:rsidR="00247507" w:rsidRDefault="00247507" w:rsidP="0024750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5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点击“</w:t>
      </w:r>
      <w:r>
        <w:rPr>
          <w:rFonts w:hint="eastAsia"/>
          <w:b/>
          <w:bCs/>
          <w:color w:val="FF0000"/>
          <w:sz w:val="28"/>
          <w:szCs w:val="36"/>
        </w:rPr>
        <w:t>绑定/登录</w:t>
      </w:r>
      <w:r>
        <w:rPr>
          <w:rFonts w:hint="eastAsia"/>
          <w:sz w:val="28"/>
          <w:szCs w:val="36"/>
        </w:rPr>
        <w:t>”；</w:t>
      </w:r>
    </w:p>
    <w:p w14:paraId="46F0AB79" w14:textId="77777777" w:rsidR="00247507" w:rsidRDefault="00247507" w:rsidP="00247507">
      <w:pPr>
        <w:rPr>
          <w:sz w:val="28"/>
          <w:szCs w:val="36"/>
        </w:rPr>
      </w:pPr>
      <w:r>
        <w:rPr>
          <w:noProof/>
        </w:rPr>
        <w:drawing>
          <wp:inline distT="0" distB="0" distL="114300" distR="114300" wp14:anchorId="07DCD690" wp14:editId="3E201094">
            <wp:extent cx="5258435" cy="2441575"/>
            <wp:effectExtent l="0" t="0" r="1841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212B" w14:textId="4EBA2BA3" w:rsidR="00247507" w:rsidRDefault="00247507" w:rsidP="0024750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6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如果首次使用自治区互联互认系统的新企业请点击“</w:t>
      </w:r>
      <w:r>
        <w:rPr>
          <w:rFonts w:hint="eastAsia"/>
          <w:b/>
          <w:bCs/>
          <w:color w:val="FF0000"/>
          <w:sz w:val="28"/>
          <w:szCs w:val="36"/>
        </w:rPr>
        <w:t>企业绑定</w:t>
      </w:r>
      <w:r>
        <w:rPr>
          <w:rFonts w:hint="eastAsia"/>
          <w:sz w:val="28"/>
          <w:szCs w:val="36"/>
        </w:rPr>
        <w:t>”，按照页面提示完成互联互认系统绑定；</w:t>
      </w:r>
    </w:p>
    <w:p w14:paraId="05D82ACB" w14:textId="77777777" w:rsidR="00247507" w:rsidRDefault="00247507" w:rsidP="00247507">
      <w:pPr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 wp14:anchorId="6F28D56E" wp14:editId="0C90CABC">
            <wp:extent cx="5266690" cy="2512695"/>
            <wp:effectExtent l="0" t="0" r="1016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5BC0" w14:textId="77777777" w:rsidR="00247507" w:rsidRDefault="00247507" w:rsidP="0024750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7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绑定完成后/老用户，进入主体登录页面，插入已绑定的C</w:t>
      </w:r>
      <w:r>
        <w:rPr>
          <w:sz w:val="28"/>
          <w:szCs w:val="36"/>
        </w:rPr>
        <w:t>A</w:t>
      </w:r>
      <w:proofErr w:type="gramStart"/>
      <w:r>
        <w:rPr>
          <w:rFonts w:hint="eastAsia"/>
          <w:sz w:val="28"/>
          <w:szCs w:val="36"/>
        </w:rPr>
        <w:t>锁并输入</w:t>
      </w:r>
      <w:proofErr w:type="gramEnd"/>
      <w:r>
        <w:rPr>
          <w:rFonts w:hint="eastAsia"/>
          <w:sz w:val="28"/>
          <w:szCs w:val="36"/>
        </w:rPr>
        <w:t>CA锁密码</w:t>
      </w:r>
    </w:p>
    <w:p w14:paraId="6342C2D1" w14:textId="77777777" w:rsidR="00247507" w:rsidRDefault="00247507" w:rsidP="00247507">
      <w:pPr>
        <w:rPr>
          <w:sz w:val="28"/>
          <w:szCs w:val="36"/>
        </w:rPr>
      </w:pPr>
      <w:r>
        <w:rPr>
          <w:noProof/>
        </w:rPr>
        <w:drawing>
          <wp:inline distT="0" distB="0" distL="114300" distR="114300" wp14:anchorId="29BE45D2" wp14:editId="0389539F">
            <wp:extent cx="5266690" cy="2510155"/>
            <wp:effectExtent l="0" t="0" r="1016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558A" w14:textId="2ED8AB9D" w:rsidR="00247507" w:rsidRDefault="00247507" w:rsidP="0024750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8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进入内蒙古自治区本级、盟市公共资源交易平台点击“</w:t>
      </w:r>
      <w:r>
        <w:rPr>
          <w:rFonts w:hint="eastAsia"/>
          <w:b/>
          <w:bCs/>
          <w:color w:val="FF0000"/>
          <w:sz w:val="28"/>
          <w:szCs w:val="36"/>
        </w:rPr>
        <w:t>东部盟市</w:t>
      </w:r>
      <w:r>
        <w:rPr>
          <w:rFonts w:hint="eastAsia"/>
          <w:sz w:val="28"/>
          <w:szCs w:val="36"/>
        </w:rPr>
        <w:t>”选择“</w:t>
      </w:r>
      <w:r>
        <w:rPr>
          <w:rFonts w:hint="eastAsia"/>
          <w:b/>
          <w:bCs/>
          <w:color w:val="FF0000"/>
          <w:sz w:val="28"/>
          <w:szCs w:val="36"/>
        </w:rPr>
        <w:t>赤峰市公共资源交易平台</w:t>
      </w:r>
      <w:r>
        <w:rPr>
          <w:rFonts w:hint="eastAsia"/>
          <w:sz w:val="28"/>
          <w:szCs w:val="36"/>
        </w:rPr>
        <w:t>”；</w:t>
      </w:r>
    </w:p>
    <w:p w14:paraId="71D99986" w14:textId="77777777" w:rsidR="00247507" w:rsidRDefault="00247507" w:rsidP="00247507">
      <w:pPr>
        <w:rPr>
          <w:sz w:val="28"/>
          <w:szCs w:val="36"/>
        </w:rPr>
      </w:pPr>
      <w:r>
        <w:rPr>
          <w:noProof/>
        </w:rPr>
        <w:drawing>
          <wp:inline distT="0" distB="0" distL="114300" distR="114300" wp14:anchorId="2E125035" wp14:editId="0F9BCE6F">
            <wp:extent cx="5266690" cy="1969770"/>
            <wp:effectExtent l="0" t="0" r="1016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E78C" w14:textId="40B3D008" w:rsidR="0037518A" w:rsidRPr="00247507" w:rsidRDefault="00247507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9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进入赤峰市公共资源交易系统，</w:t>
      </w:r>
      <w:r>
        <w:rPr>
          <w:rFonts w:hint="eastAsia"/>
          <w:sz w:val="28"/>
          <w:szCs w:val="36"/>
        </w:rPr>
        <w:t>CA锁自动绑定完成，后续可正常使用，也可正常在赤峰系统直接登录系统</w:t>
      </w:r>
      <w:r w:rsidR="0034359A">
        <w:rPr>
          <w:rFonts w:hint="eastAsia"/>
          <w:sz w:val="28"/>
          <w:szCs w:val="36"/>
        </w:rPr>
        <w:t>无需再次从互联互认系统跳转登录</w:t>
      </w:r>
      <w:r>
        <w:rPr>
          <w:rFonts w:hint="eastAsia"/>
          <w:sz w:val="28"/>
          <w:szCs w:val="36"/>
        </w:rPr>
        <w:t>。</w:t>
      </w:r>
    </w:p>
    <w:sectPr w:rsidR="0037518A" w:rsidRPr="002475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99D60" w14:textId="77777777" w:rsidR="007331C1" w:rsidRDefault="007331C1" w:rsidP="00247507">
      <w:pPr>
        <w:rPr>
          <w:rFonts w:hint="eastAsia"/>
        </w:rPr>
      </w:pPr>
      <w:r>
        <w:separator/>
      </w:r>
    </w:p>
  </w:endnote>
  <w:endnote w:type="continuationSeparator" w:id="0">
    <w:p w14:paraId="6EAD60AE" w14:textId="77777777" w:rsidR="007331C1" w:rsidRDefault="007331C1" w:rsidP="002475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B83B6" w14:textId="77777777" w:rsidR="007331C1" w:rsidRDefault="007331C1" w:rsidP="00247507">
      <w:pPr>
        <w:rPr>
          <w:rFonts w:hint="eastAsia"/>
        </w:rPr>
      </w:pPr>
      <w:r>
        <w:separator/>
      </w:r>
    </w:p>
  </w:footnote>
  <w:footnote w:type="continuationSeparator" w:id="0">
    <w:p w14:paraId="2E30CF32" w14:textId="77777777" w:rsidR="007331C1" w:rsidRDefault="007331C1" w:rsidP="0024750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CE"/>
    <w:rsid w:val="002470FF"/>
    <w:rsid w:val="00247507"/>
    <w:rsid w:val="002653A8"/>
    <w:rsid w:val="0034359A"/>
    <w:rsid w:val="0037518A"/>
    <w:rsid w:val="007331C1"/>
    <w:rsid w:val="007F5FDA"/>
    <w:rsid w:val="008474CE"/>
    <w:rsid w:val="00863901"/>
    <w:rsid w:val="00F0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5DA08"/>
  <w15:chartTrackingRefBased/>
  <w15:docId w15:val="{D3D07EB1-139E-4275-A198-EBD386E2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5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5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75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75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盛阳 米</dc:creator>
  <cp:keywords/>
  <dc:description/>
  <cp:lastModifiedBy>盛阳 米</cp:lastModifiedBy>
  <cp:revision>17</cp:revision>
  <dcterms:created xsi:type="dcterms:W3CDTF">2024-10-24T02:14:00Z</dcterms:created>
  <dcterms:modified xsi:type="dcterms:W3CDTF">2024-10-24T02:18:00Z</dcterms:modified>
</cp:coreProperties>
</file>