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51737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55A30B3A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2C56FD3D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65C29F4E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57266D04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克什克腾旗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  <w:lang w:eastAsia="zh-CN"/>
        </w:rPr>
        <w:t>公安局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处置碎石及石粉项目</w:t>
      </w:r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</w:t>
      </w:r>
      <w:bookmarkStart w:id="0" w:name="_GoBack"/>
      <w:bookmarkEnd w:id="0"/>
      <w:r>
        <w:rPr>
          <w:rFonts w:hint="eastAsia" w:ascii="宋体" w:hAnsi="宋体" w:cs="宋体"/>
          <w:color w:val="000000"/>
          <w:shd w:val="clear" w:color="auto" w:fill="FFFFFF"/>
        </w:rPr>
        <w:t>理一切与之有关的事务。委托代理人无转委托权。</w:t>
      </w:r>
    </w:p>
    <w:p w14:paraId="2FBEC216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 w14:paraId="0927176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026049B5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3322191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34BE5B5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5FF9354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6F56FD0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7476B10A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3688739F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6B46B2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5ZGZjZDI4ZTg4NDMxMDBlZGUyNDM2ZmQ2MTIwMTEifQ=="/>
  </w:docVars>
  <w:rsids>
    <w:rsidRoot w:val="00000000"/>
    <w:rsid w:val="21887F7F"/>
    <w:rsid w:val="4DF51303"/>
    <w:rsid w:val="6574050F"/>
    <w:rsid w:val="79CC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202</Words>
  <Characters>208</Characters>
  <Lines>1</Lines>
  <Paragraphs>1</Paragraphs>
  <TotalTime>0</TotalTime>
  <ScaleCrop>false</ScaleCrop>
  <LinksUpToDate>false</LinksUpToDate>
  <CharactersWithSpaces>244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NTKO</cp:lastModifiedBy>
  <dcterms:modified xsi:type="dcterms:W3CDTF">2024-08-08T03:27:57Z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579FB6051C414FF1ADC7E298F3F73382_13</vt:lpwstr>
  </property>
</Properties>
</file>