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598F1A">
      <w:pPr>
        <w:pStyle w:val="5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附件3：</w:t>
      </w:r>
    </w:p>
    <w:p w14:paraId="3C9BD119">
      <w:pPr>
        <w:pStyle w:val="5"/>
        <w:widowControl/>
        <w:shd w:val="clear" w:color="auto" w:fill="FFFFFF"/>
        <w:spacing w:beforeAutospacing="0" w:afterAutospacing="0" w:line="360" w:lineRule="auto"/>
        <w:jc w:val="center"/>
        <w:rPr>
          <w:rFonts w:ascii="Calibri" w:hAnsi="Calibri" w:cs="Calibri"/>
          <w:b/>
          <w:color w:val="333333"/>
          <w:sz w:val="36"/>
          <w:szCs w:val="36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shd w:val="clear" w:color="auto" w:fill="FFFFFF"/>
        </w:rPr>
        <w:t>承  诺  函</w:t>
      </w:r>
    </w:p>
    <w:p w14:paraId="2924495D">
      <w:pPr>
        <w:pStyle w:val="5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巴林右旗</w:t>
      </w:r>
      <w:r>
        <w:rPr>
          <w:rFonts w:hint="eastAsia" w:ascii="宋体" w:hAnsi="宋体" w:eastAsia="宋体" w:cs="宋体"/>
          <w:color w:val="000000"/>
          <w:shd w:val="clear" w:color="auto" w:fill="FFFFFF"/>
          <w:lang w:eastAsia="zh-CN"/>
        </w:rPr>
        <w:t>公共资源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交易中心：</w:t>
      </w:r>
    </w:p>
    <w:p w14:paraId="13DE02AD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我方对</w:t>
      </w:r>
      <w:r>
        <w:rPr>
          <w:rFonts w:hint="eastAsia" w:ascii="宋体" w:hAnsi="宋体" w:eastAsia="宋体" w:cs="宋体"/>
          <w:color w:val="000000"/>
          <w:u w:val="single"/>
          <w:shd w:val="clear" w:color="auto" w:fill="FFFFFF"/>
          <w:lang w:val="en-US" w:eastAsia="zh-CN"/>
        </w:rPr>
        <w:t xml:space="preserve">                                                 （标的公告）</w:t>
      </w:r>
      <w:r>
        <w:rPr>
          <w:rFonts w:hint="eastAsia" w:ascii="宋体" w:hAnsi="宋体" w:eastAsia="宋体" w:cs="宋体"/>
          <w:color w:val="000000"/>
          <w:szCs w:val="22"/>
          <w:shd w:val="clear" w:color="auto" w:fill="FFFFFF"/>
        </w:rPr>
        <w:t>以下简称《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公告》及</w:t>
      </w:r>
      <w:r>
        <w:rPr>
          <w:rFonts w:hint="eastAsia" w:ascii="宋体" w:hAnsi="宋体" w:eastAsia="宋体" w:cs="宋体"/>
          <w:color w:val="000000"/>
          <w:u w:val="single"/>
          <w:shd w:val="clear" w:color="auto" w:fill="FFFFFF"/>
          <w:lang w:val="en-US" w:eastAsia="zh-CN"/>
        </w:rPr>
        <w:t xml:space="preserve">                                          （标的合同）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以下简称《合同</w:t>
      </w:r>
      <w:r>
        <w:rPr>
          <w:rFonts w:hint="eastAsia" w:asciiTheme="minorEastAsia" w:hAnsiTheme="minorEastAsia" w:cstheme="minorHAnsi"/>
          <w:bCs/>
          <w:color w:val="000000" w:themeColor="text1"/>
        </w:rPr>
        <w:t>文本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》表示完全响应，遵照《公告》及《合同</w:t>
      </w:r>
      <w:r>
        <w:rPr>
          <w:rFonts w:hint="eastAsia" w:asciiTheme="minorEastAsia" w:hAnsiTheme="minorEastAsia" w:cstheme="minorHAnsi"/>
          <w:bCs/>
          <w:color w:val="000000" w:themeColor="text1"/>
        </w:rPr>
        <w:t>文本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》的要求，特此确认并承诺：</w:t>
      </w:r>
    </w:p>
    <w:p w14:paraId="008DB6E2">
      <w:pPr>
        <w:pStyle w:val="5"/>
        <w:widowControl/>
        <w:numPr>
          <w:ilvl w:val="0"/>
          <w:numId w:val="1"/>
        </w:numPr>
        <w:shd w:val="clear" w:color="auto" w:fill="FFFFFF"/>
        <w:spacing w:beforeAutospacing="0" w:afterAutospacing="0" w:line="360" w:lineRule="auto"/>
        <w:ind w:firstLine="561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我方确认，我方已仔细阅读并研究了贵方的《公告》、《合同</w:t>
      </w:r>
      <w:r>
        <w:rPr>
          <w:rFonts w:hint="eastAsia" w:asciiTheme="minorEastAsia" w:hAnsiTheme="minorEastAsia" w:cstheme="minorHAnsi"/>
          <w:bCs/>
          <w:color w:val="000000" w:themeColor="text1"/>
        </w:rPr>
        <w:t>文本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》及其它附件，我方完全熟悉其中的要求、条款和条件，并充分了解标的情况。</w:t>
      </w:r>
    </w:p>
    <w:p w14:paraId="68C0EB85">
      <w:pPr>
        <w:pStyle w:val="5"/>
        <w:widowControl/>
        <w:shd w:val="clear" w:color="auto" w:fill="FFFFFF"/>
        <w:spacing w:beforeAutospacing="0" w:afterAutospacing="0" w:line="360" w:lineRule="auto"/>
        <w:ind w:firstLine="561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2、我方确认，我方完全同意《公告》及《合同</w:t>
      </w:r>
      <w:r>
        <w:rPr>
          <w:rFonts w:hint="eastAsia" w:asciiTheme="minorEastAsia" w:hAnsiTheme="minorEastAsia" w:cstheme="minorHAnsi"/>
          <w:bCs/>
          <w:color w:val="000000" w:themeColor="text1"/>
        </w:rPr>
        <w:t>文本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》制定的交易规则。</w:t>
      </w:r>
    </w:p>
    <w:p w14:paraId="71B7DAB0">
      <w:pPr>
        <w:pStyle w:val="5"/>
        <w:widowControl/>
        <w:numPr>
          <w:ilvl w:val="0"/>
          <w:numId w:val="2"/>
        </w:numPr>
        <w:shd w:val="clear" w:color="auto" w:fill="FFFFFF"/>
        <w:spacing w:beforeAutospacing="0" w:afterAutospacing="0" w:line="360" w:lineRule="auto"/>
        <w:ind w:firstLine="561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我方确认，我方完全接受《公告》及《合同</w:t>
      </w:r>
      <w:r>
        <w:rPr>
          <w:rFonts w:hint="eastAsia" w:asciiTheme="minorEastAsia" w:hAnsiTheme="minorEastAsia" w:cstheme="minorHAnsi"/>
          <w:bCs/>
          <w:color w:val="000000" w:themeColor="text1"/>
        </w:rPr>
        <w:t>文本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》的全部条款。</w:t>
      </w:r>
    </w:p>
    <w:p w14:paraId="7313DAAC">
      <w:pPr>
        <w:pStyle w:val="5"/>
        <w:widowControl/>
        <w:shd w:val="clear" w:color="auto" w:fill="FFFFFF"/>
        <w:spacing w:beforeAutospacing="0" w:afterAutospacing="0" w:line="360" w:lineRule="auto"/>
        <w:ind w:firstLine="600" w:firstLineChars="25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4、我方确认，我方非失信被执行人及失信被执行人的法定代表人、主要负责人、实际控制人、影响债务履行的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hd w:val="clear" w:color="auto" w:fill="FFFFFF"/>
        </w:rPr>
        <w:t>直接责任人员，如因此原因给交易相关各方造成损失，其法律责任及相应的经济赔偿责任由我方承担。</w:t>
      </w:r>
    </w:p>
    <w:p w14:paraId="7436A228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5、我方保证：自该项目成交后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个工作日内，我方将与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出租方</w:t>
      </w:r>
      <w:r>
        <w:rPr>
          <w:rFonts w:hint="eastAsia" w:ascii="宋体" w:hAnsi="宋体" w:eastAsia="宋体" w:cs="宋体"/>
          <w:color w:val="000000"/>
          <w:shd w:val="clear" w:color="auto" w:fill="FFFFFF"/>
          <w:lang w:eastAsia="zh-CN"/>
        </w:rPr>
        <w:t>巴林右旗祥达城市基础设施投资发展有限公司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签订合同，</w:t>
      </w:r>
      <w:r>
        <w:rPr>
          <w:rFonts w:ascii="宋体" w:hAnsi="宋体" w:eastAsia="宋体" w:cs="宋体"/>
          <w:color w:val="000000"/>
          <w:shd w:val="clear" w:color="auto" w:fill="FFFFFF"/>
        </w:rPr>
        <w:t>并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按公告规定</w:t>
      </w:r>
      <w:r>
        <w:rPr>
          <w:rFonts w:ascii="宋体" w:hAnsi="宋体" w:eastAsia="宋体" w:cs="宋体"/>
          <w:color w:val="000000"/>
          <w:shd w:val="clear" w:color="auto" w:fill="FFFFFF"/>
        </w:rPr>
        <w:t>支付成交价款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。否则，贵中心有权协助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出租方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扣除我方已交纳的竞价保证金作为违反本承诺的违约金。</w:t>
      </w:r>
    </w:p>
    <w:p w14:paraId="16B7D6F6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6、我方承诺，所提供的材料真实、合法、完整、有效。我方并保证遵守以上承诺，如违反上述承诺或有违规行为，给交易相关方造成损失的，我方愿意承担法律责任及相应的经济赔偿责任。</w:t>
      </w:r>
    </w:p>
    <w:p w14:paraId="72111C4A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意向受让方（签字或盖章）：</w:t>
      </w:r>
    </w:p>
    <w:p w14:paraId="2EFA915B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法定代表人或其授权代表（签字）：</w:t>
      </w:r>
    </w:p>
    <w:p w14:paraId="34FDCB91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联系人：</w:t>
      </w:r>
    </w:p>
    <w:p w14:paraId="1CC1FF70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电  话                      </w:t>
      </w:r>
    </w:p>
    <w:p w14:paraId="2FCBAD4A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年   月  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B4131B"/>
    <w:multiLevelType w:val="singleLevel"/>
    <w:tmpl w:val="57B4131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7B41331"/>
    <w:multiLevelType w:val="singleLevel"/>
    <w:tmpl w:val="57B41331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UyZDRkOTM3OTZkMGNhN2YwYzI1MzVhNjYxZGJhYTEifQ=="/>
  </w:docVars>
  <w:rsids>
    <w:rsidRoot w:val="4FB5511D"/>
    <w:rsid w:val="0001061A"/>
    <w:rsid w:val="000555BD"/>
    <w:rsid w:val="000633F5"/>
    <w:rsid w:val="000F35F7"/>
    <w:rsid w:val="001A6889"/>
    <w:rsid w:val="00256311"/>
    <w:rsid w:val="00264C16"/>
    <w:rsid w:val="0026703D"/>
    <w:rsid w:val="002769F6"/>
    <w:rsid w:val="002C0C5A"/>
    <w:rsid w:val="002D61EE"/>
    <w:rsid w:val="002E7129"/>
    <w:rsid w:val="0036469C"/>
    <w:rsid w:val="00366B19"/>
    <w:rsid w:val="003722C3"/>
    <w:rsid w:val="003B30B9"/>
    <w:rsid w:val="003C18AD"/>
    <w:rsid w:val="00420339"/>
    <w:rsid w:val="0042750D"/>
    <w:rsid w:val="0046008A"/>
    <w:rsid w:val="004933A5"/>
    <w:rsid w:val="00507235"/>
    <w:rsid w:val="00516C5B"/>
    <w:rsid w:val="006512D6"/>
    <w:rsid w:val="00657468"/>
    <w:rsid w:val="00660217"/>
    <w:rsid w:val="00690E3A"/>
    <w:rsid w:val="006A61BF"/>
    <w:rsid w:val="0070548D"/>
    <w:rsid w:val="0077236B"/>
    <w:rsid w:val="00800C77"/>
    <w:rsid w:val="008953AE"/>
    <w:rsid w:val="00984F79"/>
    <w:rsid w:val="009C5047"/>
    <w:rsid w:val="00A10212"/>
    <w:rsid w:val="00A76E95"/>
    <w:rsid w:val="00B23F2A"/>
    <w:rsid w:val="00B26BB7"/>
    <w:rsid w:val="00B461AE"/>
    <w:rsid w:val="00BB689E"/>
    <w:rsid w:val="00C1721D"/>
    <w:rsid w:val="00C76549"/>
    <w:rsid w:val="00CA78B4"/>
    <w:rsid w:val="00D23853"/>
    <w:rsid w:val="00D62AC4"/>
    <w:rsid w:val="00DE701C"/>
    <w:rsid w:val="00DE797E"/>
    <w:rsid w:val="00E1184B"/>
    <w:rsid w:val="00F33581"/>
    <w:rsid w:val="00F656CF"/>
    <w:rsid w:val="00FC502D"/>
    <w:rsid w:val="043D61FD"/>
    <w:rsid w:val="059B4CC2"/>
    <w:rsid w:val="0E65369D"/>
    <w:rsid w:val="1C0C00B9"/>
    <w:rsid w:val="21004E0A"/>
    <w:rsid w:val="213E14A5"/>
    <w:rsid w:val="29091096"/>
    <w:rsid w:val="29993F93"/>
    <w:rsid w:val="2DBD6478"/>
    <w:rsid w:val="2E160936"/>
    <w:rsid w:val="2E5C05BE"/>
    <w:rsid w:val="32032122"/>
    <w:rsid w:val="369436F4"/>
    <w:rsid w:val="37F6240C"/>
    <w:rsid w:val="386274EF"/>
    <w:rsid w:val="3B78564C"/>
    <w:rsid w:val="46684A20"/>
    <w:rsid w:val="4BE74894"/>
    <w:rsid w:val="4DFA4C14"/>
    <w:rsid w:val="4F095A62"/>
    <w:rsid w:val="4F2E3444"/>
    <w:rsid w:val="4F4B0282"/>
    <w:rsid w:val="4FB5511D"/>
    <w:rsid w:val="4FEA1642"/>
    <w:rsid w:val="5200473F"/>
    <w:rsid w:val="571B4420"/>
    <w:rsid w:val="5A9F5947"/>
    <w:rsid w:val="5C940AA4"/>
    <w:rsid w:val="5DD34DE2"/>
    <w:rsid w:val="5DF53A51"/>
    <w:rsid w:val="61397024"/>
    <w:rsid w:val="632A4CED"/>
    <w:rsid w:val="67633BB6"/>
    <w:rsid w:val="691B0444"/>
    <w:rsid w:val="6B7E0631"/>
    <w:rsid w:val="6C8E5D4C"/>
    <w:rsid w:val="70AD2DC7"/>
    <w:rsid w:val="71047B41"/>
    <w:rsid w:val="73F277FB"/>
    <w:rsid w:val="77983A9D"/>
    <w:rsid w:val="78106590"/>
    <w:rsid w:val="78FE429C"/>
    <w:rsid w:val="7A8326EB"/>
    <w:rsid w:val="7EC94B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517</Words>
  <Characters>517</Characters>
  <Lines>4</Lines>
  <Paragraphs>1</Paragraphs>
  <TotalTime>7</TotalTime>
  <ScaleCrop>false</ScaleCrop>
  <LinksUpToDate>false</LinksUpToDate>
  <CharactersWithSpaces>641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2016-08-17T07:24:00Z</dcterms:created>
  <dc:creator>zhk</dc:creator>
  <cp:lastModifiedBy>srn</cp:lastModifiedBy>
  <cp:lastPrinted>2016-11-08T02:52:00Z</cp:lastPrinted>
  <dcterms:modified xsi:type="dcterms:W3CDTF">2025-11-06T02:25:21Z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93DCAFEF84AB411FB392EE9AD6AA9D97</vt:lpwstr>
  </property>
  <property fmtid="{D5CDD505-2E9C-101B-9397-08002B2CF9AE}" pid="4" name="KSOTemplateDocerSaveRecord">
    <vt:lpwstr>eyJoZGlkIjoiNDUyZDRkOTM3OTZkMGNhN2YwYzI1MzVhNjYxZGJhYTEiLCJ1c2VySWQiOiIzMjc5NDU0NDIifQ==</vt:lpwstr>
  </property>
</Properties>
</file>