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C8F8">
      <w:pPr>
        <w:pStyle w:val="4"/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附件2：</w:t>
      </w:r>
    </w:p>
    <w:p w14:paraId="62B1360F">
      <w:pPr>
        <w:pStyle w:val="4"/>
        <w:widowControl/>
        <w:shd w:val="clear" w:color="auto" w:fill="FFFFFF"/>
        <w:spacing w:line="240" w:lineRule="atLeast"/>
        <w:jc w:val="center"/>
        <w:rPr>
          <w:rFonts w:cs="Calibri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自然人授权委托书</w:t>
      </w:r>
    </w:p>
    <w:p w14:paraId="4B4C11A3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cs="Calibri"/>
          <w:color w:val="333333"/>
          <w:sz w:val="21"/>
          <w:szCs w:val="21"/>
          <w:shd w:val="clear" w:color="auto" w:fill="FFFFFF"/>
        </w:rPr>
        <w:t> </w:t>
      </w:r>
    </w:p>
    <w:p w14:paraId="40977EE7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克什克腾旗公共资源交易中心：</w:t>
      </w:r>
    </w:p>
    <w:p w14:paraId="25903D4D">
      <w:pPr>
        <w:pStyle w:val="4"/>
        <w:widowControl/>
        <w:shd w:val="clear" w:color="auto" w:fill="FFFFFF"/>
        <w:spacing w:line="240" w:lineRule="atLeast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(意向受让方姓名)授权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cs="宋体"/>
          <w:color w:val="000000"/>
          <w:shd w:val="clear" w:color="auto" w:fill="FFFFFF"/>
        </w:rPr>
        <w:t>（代理人的姓名）为本人的合法代理人，就贵方组织的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新开地乡广华村食用菌产业园区项目出租</w:t>
      </w:r>
      <w:r>
        <w:rPr>
          <w:rFonts w:hint="eastAsia" w:ascii="宋体" w:hAnsi="宋体" w:cs="宋体"/>
          <w:color w:val="000000"/>
          <w:shd w:val="clear" w:color="auto" w:fill="FFFFFF"/>
        </w:rPr>
        <w:t>的意向受让方申请登记、竞价、转让合同的签订等，以本人名义处理一切与之有关的事务。委托代理人无转委托权。</w:t>
      </w:r>
      <w:bookmarkStart w:id="0" w:name="_GoBack"/>
      <w:bookmarkEnd w:id="0"/>
    </w:p>
    <w:p w14:paraId="170DD7D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日签字生效，特此声明。</w:t>
      </w:r>
    </w:p>
    <w:p w14:paraId="642C4EA2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意向受让方（签字）：                </w:t>
      </w:r>
    </w:p>
    <w:p w14:paraId="1D914CEA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80B693C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19365D10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委托代理人（签字）：</w:t>
      </w:r>
    </w:p>
    <w:p w14:paraId="013E3E9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</w:t>
      </w:r>
    </w:p>
    <w:p w14:paraId="3755C51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2445761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4DA35D0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04987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DljZjI0NjJhNzg0Zjk4M2ZkOTIzYjZlYmRiOGYifQ=="/>
  </w:docVars>
  <w:rsids>
    <w:rsidRoot w:val="00000000"/>
    <w:rsid w:val="23B31F83"/>
    <w:rsid w:val="410C1E81"/>
    <w:rsid w:val="51597354"/>
    <w:rsid w:val="58D3130F"/>
    <w:rsid w:val="5B6C2E89"/>
    <w:rsid w:val="6B2164BF"/>
    <w:rsid w:val="79E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197</Words>
  <Characters>198</Characters>
  <Lines>1</Lines>
  <Paragraphs>1</Paragraphs>
  <TotalTime>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User</dc:creator>
  <cp:lastModifiedBy>NTKO</cp:lastModifiedBy>
  <dcterms:modified xsi:type="dcterms:W3CDTF">2025-06-17T07:45:04Z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2E165539757443D2B41ADF2354FD167B_13</vt:lpwstr>
  </property>
  <property fmtid="{D5CDD505-2E9C-101B-9397-08002B2CF9AE}" pid="4" name="KSOTemplateDocerSaveRecord">
    <vt:lpwstr>eyJoZGlkIjoiMWM5ZGZjZDI4ZTg4NDMxMDBlZGUyNDM2ZmQ2MTIwMTEifQ==</vt:lpwstr>
  </property>
</Properties>
</file>