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5CC15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新开地乡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食用菌园区整体项目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租赁协议书</w:t>
      </w:r>
    </w:p>
    <w:p w14:paraId="78087B7F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0B9BF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出租人(甲方):新开地乡人民政府</w:t>
      </w:r>
    </w:p>
    <w:p w14:paraId="6A228B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承租人(乙方): </w:t>
      </w:r>
    </w:p>
    <w:p w14:paraId="1C2D14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根据《中华人民共和国合同法》等有关法律、法规的规定，双方就2020年新开地乡广华村食用菌扶贫产业园建设项目、2020年新开地乡食用菌研发与示范建设扶贫项目、2021年新开地乡食用菌研发与示范园区巩固提升建设项目、2021年新开地乡食用菌研发与示范产业振兴建设（二期）项目整体从事生产经营的相关事宜经协商达成协议如下：</w:t>
      </w:r>
    </w:p>
    <w:p w14:paraId="5FA6A1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租赁的场地及设备(清单见附件)</w:t>
      </w:r>
    </w:p>
    <w:p w14:paraId="3F8E7E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租赁期限</w:t>
      </w:r>
    </w:p>
    <w:p w14:paraId="00861D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7A9AB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租金</w:t>
      </w:r>
    </w:p>
    <w:p w14:paraId="25C746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租金按年结算，由乙方于每年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日前支付到甲方指定账户，第一年支付时间为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日，以此类推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开始租赁时间为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日，租金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元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/年。</w:t>
      </w:r>
    </w:p>
    <w:p w14:paraId="2F6D07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保证金的约定</w:t>
      </w:r>
    </w:p>
    <w:p w14:paraId="21410F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该协议签订后，乙方给甲方开具银行履约保函(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年开具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万银行保函；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年开具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万银行保函；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年开具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万银行保函；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年开具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万银行保函。),担保按约定履行合同义务，确保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食用菌园区整体项目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能够正常运营，否则履约保证金甲方不予退还。保证期限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日 —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日，每年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日前开具完成，相关未尽事宜双方协商解决。</w:t>
      </w:r>
    </w:p>
    <w:p w14:paraId="0A0B98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甲方的权利义务</w:t>
      </w:r>
    </w:p>
    <w:p w14:paraId="27459F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依法制定有关治安、消防、卫生、用电、防疫等内容的各项规 章制度并监督实施；</w:t>
      </w:r>
    </w:p>
    <w:p w14:paraId="42BE7E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协助各级行政管理机关对乙方违规违纪经营活动进行教育，整顿、监督；</w:t>
      </w:r>
    </w:p>
    <w:p w14:paraId="1A6DF4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除有明确约定外，不得干涉乙方正常经营活动。</w:t>
      </w:r>
    </w:p>
    <w:p w14:paraId="016414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乙方的权利义务</w:t>
      </w:r>
    </w:p>
    <w:p w14:paraId="7B0181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有权监督甲方履行合同约定的各项义务；</w:t>
      </w:r>
    </w:p>
    <w:p w14:paraId="60A515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应具备合法的经营资格；按约定支付租金；</w:t>
      </w:r>
    </w:p>
    <w:p w14:paraId="2D071A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按照约定的用途开展经营活动，自觉遵守甲方制定的各项规章制度，接受甲方的监督管理；</w:t>
      </w:r>
    </w:p>
    <w:p w14:paraId="76CD0E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接手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食用菌园区整体项目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，要保证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年能够正常运营，优先吸引当地群众种植；</w:t>
      </w:r>
    </w:p>
    <w:p w14:paraId="2B02F9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维护并合理使用各项设施，如需改动必须征得甲方同意；</w:t>
      </w:r>
    </w:p>
    <w:p w14:paraId="4638FE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固定资产和易耗品除正常折旧外，租赁到期后要保证正常使用，否则甲方可从保证金中扣减相应维护费用。</w:t>
      </w:r>
    </w:p>
    <w:p w14:paraId="2C7DD0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违约责任</w:t>
      </w:r>
    </w:p>
    <w:p w14:paraId="7D454E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甲方未按约定提供相应场地，保证用水、用电等，致使乙方无法正常经营，甲方应相应减少租金，无法协调解决的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乙方有权要求 甲方解除合同，并赔偿相应损失；</w:t>
      </w:r>
    </w:p>
    <w:p w14:paraId="3D55B1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乙方未按约定支付租金，甲方有权终止合同，保证金不予退回；</w:t>
      </w:r>
    </w:p>
    <w:p w14:paraId="1E24CD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乙方如未按合同约定或违规违纪进行非法经营，甲方有权终止合同并追究乙方相应的赔偿责任。</w:t>
      </w:r>
    </w:p>
    <w:p w14:paraId="2D086A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易损材料的约定</w:t>
      </w:r>
    </w:p>
    <w:p w14:paraId="164DFD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乙方在经营的过程中，对所使用设施的易损材料(如绿白膜、塑料布、遮荫网、塑钢线等)由乙方自行维护。</w:t>
      </w:r>
    </w:p>
    <w:p w14:paraId="49CE15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免责条款</w:t>
      </w:r>
    </w:p>
    <w:p w14:paraId="0BE4D6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因不可抗力或其他不可归责于双方的原因，致使乙方无法经营，甲方减收相应租金或解除合同。</w:t>
      </w:r>
    </w:p>
    <w:p w14:paraId="6D57F5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争议解决方式</w:t>
      </w:r>
    </w:p>
    <w:p w14:paraId="1F6995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本合同发生的纠纷，双方协商解决或是申请有关部门调解，协商或调解不成的诉诸当地法院。</w:t>
      </w:r>
    </w:p>
    <w:p w14:paraId="38F223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52D107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甲方签字：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乙方签字：</w:t>
      </w:r>
    </w:p>
    <w:p w14:paraId="5B36E3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盖章：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盖章：</w:t>
      </w:r>
    </w:p>
    <w:p w14:paraId="76CC7D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月  日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65FDC64-2CF0-4A28-A8F8-5EE264B3962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F70E752-22C8-4696-80FC-9EF9ED74452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038BD"/>
    <w:rsid w:val="0A0038BD"/>
    <w:rsid w:val="5A123B7D"/>
    <w:rsid w:val="7F60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1112</Words>
  <Characters>1121</Characters>
  <Lines>0</Lines>
  <Paragraphs>0</Paragraphs>
  <TotalTime>7</TotalTime>
  <ScaleCrop>false</ScaleCrop>
  <LinksUpToDate>false</LinksUpToDate>
  <CharactersWithSpaces>1332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2025-05-20T02:52:00Z</dcterms:created>
  <dc:creator>哈瓦那</dc:creator>
  <cp:lastModifiedBy>    Libra</cp:lastModifiedBy>
  <dcterms:modified xsi:type="dcterms:W3CDTF">2025-05-20T03:19:42Z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1FA424F468534C3C80E0073FF3FBDE20_13</vt:lpwstr>
  </property>
  <property fmtid="{D5CDD505-2E9C-101B-9397-08002B2CF9AE}" pid="4" name="KSOTemplateDocerSaveRecord">
    <vt:lpwstr>eyJoZGlkIjoiMWYwY2IwYjcwYjJiOTM1NGE5OTJkMzI3MmUzMmM3YzAiLCJ1c2VySWQiOiI0OTg3NTIxNDUifQ==</vt:lpwstr>
  </property>
</Properties>
</file>