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附件3：</w:t>
      </w:r>
    </w:p>
    <w:p>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lang w:eastAsia="zh-CN"/>
        </w:rPr>
        <w:t>林西县公共资源交易中心</w:t>
      </w:r>
      <w:r>
        <w:rPr>
          <w:rFonts w:hint="eastAsia" w:ascii="宋体" w:hAnsi="宋体" w:eastAsia="宋体" w:cs="宋体"/>
          <w:color w:val="000000"/>
          <w:shd w:val="clear" w:color="auto" w:fill="FFFFFF"/>
        </w:rPr>
        <w:t>：</w:t>
      </w:r>
    </w:p>
    <w:p>
      <w:pPr>
        <w:pStyle w:val="5"/>
        <w:widowControl/>
        <w:shd w:val="clear" w:color="auto" w:fill="FFFFFF"/>
        <w:spacing w:beforeAutospacing="0" w:afterAutospacing="0" w:line="360" w:lineRule="auto"/>
        <w:ind w:left="239" w:leftChars="114" w:firstLine="240" w:firstLineChars="100"/>
        <w:rPr>
          <w:rFonts w:ascii="Calibri" w:hAnsi="Calibri" w:cs="Calibri"/>
          <w:color w:val="333333"/>
          <w:sz w:val="21"/>
          <w:szCs w:val="21"/>
        </w:rPr>
      </w:pPr>
      <w:r>
        <w:rPr>
          <w:rFonts w:hint="eastAsia" w:ascii="宋体" w:hAnsi="宋体" w:eastAsia="宋体" w:cs="宋体"/>
          <w:color w:val="000000"/>
          <w:shd w:val="clear" w:color="auto" w:fill="FFFFFF"/>
        </w:rPr>
        <w:t>我方对《</w:t>
      </w:r>
      <w:r>
        <w:rPr>
          <w:rFonts w:hint="eastAsia" w:ascii="宋体" w:hAnsi="宋体" w:eastAsia="宋体" w:cs="宋体"/>
          <w:color w:val="000000"/>
          <w:kern w:val="0"/>
          <w:sz w:val="24"/>
          <w:u w:val="single"/>
          <w:shd w:val="clear" w:color="auto" w:fill="FFFFFF"/>
          <w:lang w:val="en-US" w:eastAsia="zh-CN"/>
        </w:rPr>
        <w:t xml:space="preserve">              </w:t>
      </w:r>
      <w:r>
        <w:rPr>
          <w:rFonts w:hint="eastAsia" w:ascii="宋体" w:hAnsi="宋体" w:eastAsia="宋体" w:cs="宋体"/>
          <w:color w:val="000000"/>
          <w:kern w:val="0"/>
          <w:sz w:val="24"/>
          <w:shd w:val="clear" w:color="auto" w:fill="FFFFFF"/>
          <w:lang w:val="en-US" w:eastAsia="zh-CN"/>
        </w:rPr>
        <w:t xml:space="preserve"> 交易</w:t>
      </w:r>
      <w:r>
        <w:rPr>
          <w:rFonts w:hint="eastAsia" w:ascii="宋体" w:hAnsi="宋体" w:eastAsia="宋体" w:cs="宋体"/>
          <w:color w:val="000000"/>
          <w:szCs w:val="22"/>
          <w:shd w:val="clear" w:color="auto" w:fill="FFFFFF"/>
        </w:rPr>
        <w:t>》以下简称《</w:t>
      </w:r>
      <w:r>
        <w:rPr>
          <w:rFonts w:hint="eastAsia" w:ascii="宋体" w:hAnsi="宋体" w:eastAsia="宋体" w:cs="宋体"/>
          <w:color w:val="000000"/>
          <w:shd w:val="clear" w:color="auto" w:fill="FFFFFF"/>
        </w:rPr>
        <w:t>公告》及《</w:t>
      </w:r>
      <w:r>
        <w:rPr>
          <w:rFonts w:hint="eastAsia" w:ascii="宋体" w:hAnsi="宋体" w:eastAsia="宋体" w:cs="宋体"/>
          <w:color w:val="000000"/>
          <w:u w:val="single"/>
          <w:shd w:val="clear" w:color="auto" w:fill="FFFFFF"/>
          <w:lang w:val="en-US" w:eastAsia="zh-CN"/>
        </w:rPr>
        <w:t xml:space="preserve">         </w:t>
      </w:r>
      <w:r>
        <w:rPr>
          <w:rFonts w:hint="eastAsia" w:ascii="宋体" w:hAnsi="宋体" w:eastAsia="宋体" w:cs="宋体"/>
          <w:color w:val="000000"/>
          <w:kern w:val="0"/>
          <w:sz w:val="24"/>
          <w:shd w:val="clear" w:color="auto" w:fill="FFFFFF"/>
          <w:lang w:eastAsia="zh-CN"/>
        </w:rPr>
        <w:t>关于</w:t>
      </w:r>
      <w:bookmarkStart w:id="0" w:name="_GoBack"/>
      <w:r>
        <w:rPr>
          <w:rFonts w:hint="eastAsia" w:ascii="宋体" w:hAnsi="宋体" w:eastAsia="宋体" w:cs="宋体"/>
          <w:color w:val="000000"/>
          <w:kern w:val="0"/>
          <w:sz w:val="24"/>
          <w:u w:val="single"/>
          <w:shd w:val="clear" w:color="auto" w:fill="FFFFFF"/>
          <w:lang w:val="en-US" w:eastAsia="zh-CN"/>
        </w:rPr>
        <w:t xml:space="preserve">      </w:t>
      </w:r>
      <w:bookmarkEnd w:id="0"/>
      <w:r>
        <w:rPr>
          <w:rFonts w:hint="eastAsia" w:ascii="宋体" w:hAnsi="宋体" w:eastAsia="宋体" w:cs="宋体"/>
          <w:color w:val="000000"/>
          <w:kern w:val="0"/>
          <w:sz w:val="24"/>
          <w:shd w:val="clear" w:color="auto" w:fill="FFFFFF"/>
          <w:lang w:eastAsia="zh-CN"/>
        </w:rPr>
        <w:t>转让</w:t>
      </w:r>
      <w:r>
        <w:rPr>
          <w:rFonts w:hint="eastAsia" w:ascii="宋体" w:hAnsi="宋体" w:eastAsia="宋体" w:cs="宋体"/>
          <w:color w:val="000000"/>
          <w:kern w:val="0"/>
          <w:sz w:val="24"/>
          <w:shd w:val="clear" w:color="auto" w:fill="FFFFFF"/>
        </w:rPr>
        <w:t>出租合同文</w:t>
      </w:r>
      <w:r>
        <w:rPr>
          <w:rFonts w:hint="eastAsia" w:asciiTheme="minorEastAsia" w:hAnsiTheme="minorEastAsia" w:cstheme="minorHAnsi"/>
          <w:bCs/>
          <w:color w:val="000000" w:themeColor="text1"/>
          <w14:textFill>
            <w14:solidFill>
              <w14:schemeClr w14:val="tx1"/>
            </w14:solidFill>
          </w14:textFill>
        </w:rPr>
        <w:t>本</w:t>
      </w:r>
      <w:r>
        <w:rPr>
          <w:rFonts w:hint="eastAsia" w:ascii="宋体" w:hAnsi="宋体" w:eastAsia="宋体" w:cs="宋体"/>
          <w:color w:val="000000"/>
          <w:shd w:val="clear" w:color="auto" w:fill="FFFFFF"/>
        </w:rPr>
        <w:t>》以下简称《合同</w:t>
      </w:r>
      <w:r>
        <w:rPr>
          <w:rFonts w:hint="eastAsia" w:asciiTheme="minorEastAsia" w:hAnsiTheme="minorEastAsia" w:cstheme="minorHAnsi"/>
          <w:bCs/>
          <w:color w:val="000000" w:themeColor="text1"/>
          <w14:textFill>
            <w14:solidFill>
              <w14:schemeClr w14:val="tx1"/>
            </w14:solidFill>
          </w14:textFill>
        </w:rPr>
        <w:t>文本</w:t>
      </w:r>
      <w:r>
        <w:rPr>
          <w:rFonts w:hint="eastAsia" w:ascii="宋体" w:hAnsi="宋体" w:eastAsia="宋体" w:cs="宋体"/>
          <w:color w:val="000000"/>
          <w:shd w:val="clear" w:color="auto" w:fill="FFFFFF"/>
        </w:rPr>
        <w:t>》表示完全响应，遵照《公告》及《合同</w:t>
      </w:r>
      <w:r>
        <w:rPr>
          <w:rFonts w:hint="eastAsia" w:asciiTheme="minorEastAsia" w:hAnsiTheme="minorEastAsia" w:cstheme="minorHAnsi"/>
          <w:bCs/>
          <w:color w:val="000000" w:themeColor="text1"/>
          <w14:textFill>
            <w14:solidFill>
              <w14:schemeClr w14:val="tx1"/>
            </w14:solidFill>
          </w14:textFill>
        </w:rPr>
        <w:t>文本</w:t>
      </w:r>
      <w:r>
        <w:rPr>
          <w:rFonts w:hint="eastAsia" w:ascii="宋体" w:hAnsi="宋体" w:eastAsia="宋体" w:cs="宋体"/>
          <w:color w:val="000000"/>
          <w:shd w:val="clear" w:color="auto" w:fill="FFFFFF"/>
        </w:rPr>
        <w:t>》的要求，特此确认并承诺：</w:t>
      </w:r>
    </w:p>
    <w:p>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我方确认，我方已仔细阅读并研究了贵方的《公告》、《合同</w:t>
      </w:r>
      <w:r>
        <w:rPr>
          <w:rFonts w:hint="eastAsia" w:asciiTheme="minorEastAsia" w:hAnsiTheme="minorEastAsia" w:cstheme="minorHAnsi"/>
          <w:bCs/>
          <w:color w:val="000000" w:themeColor="text1"/>
          <w14:textFill>
            <w14:solidFill>
              <w14:schemeClr w14:val="tx1"/>
            </w14:solidFill>
          </w14:textFill>
        </w:rPr>
        <w:t>文本</w:t>
      </w:r>
      <w:r>
        <w:rPr>
          <w:rFonts w:hint="eastAsia" w:ascii="宋体" w:hAnsi="宋体" w:eastAsia="宋体" w:cs="宋体"/>
          <w:color w:val="000000"/>
          <w:shd w:val="clear" w:color="auto" w:fill="FFFFFF"/>
        </w:rPr>
        <w:t>》及其它附件，我方完全熟悉其中的要求、条款和条件，并充分了解标的情况。</w:t>
      </w:r>
    </w:p>
    <w:p>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2、我方确认，我方完全同意《公告》及《合同</w:t>
      </w:r>
      <w:r>
        <w:rPr>
          <w:rFonts w:hint="eastAsia" w:asciiTheme="minorEastAsia" w:hAnsiTheme="minorEastAsia" w:cstheme="minorHAnsi"/>
          <w:bCs/>
          <w:color w:val="000000" w:themeColor="text1"/>
          <w14:textFill>
            <w14:solidFill>
              <w14:schemeClr w14:val="tx1"/>
            </w14:solidFill>
          </w14:textFill>
        </w:rPr>
        <w:t>文本</w:t>
      </w:r>
      <w:r>
        <w:rPr>
          <w:rFonts w:hint="eastAsia" w:ascii="宋体" w:hAnsi="宋体" w:eastAsia="宋体" w:cs="宋体"/>
          <w:color w:val="000000"/>
          <w:shd w:val="clear" w:color="auto" w:fill="FFFFFF"/>
        </w:rPr>
        <w:t>》制定的交易规则。</w:t>
      </w:r>
    </w:p>
    <w:p>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我方确认，我方完全接受《公告》及《合同</w:t>
      </w:r>
      <w:r>
        <w:rPr>
          <w:rFonts w:hint="eastAsia" w:asciiTheme="minorEastAsia" w:hAnsiTheme="minorEastAsia" w:cstheme="minorHAnsi"/>
          <w:bCs/>
          <w:color w:val="000000" w:themeColor="text1"/>
          <w14:textFill>
            <w14:solidFill>
              <w14:schemeClr w14:val="tx1"/>
            </w14:solidFill>
          </w14:textFill>
        </w:rPr>
        <w:t>文本</w:t>
      </w:r>
      <w:r>
        <w:rPr>
          <w:rFonts w:hint="eastAsia" w:ascii="宋体" w:hAnsi="宋体" w:eastAsia="宋体" w:cs="宋体"/>
          <w:color w:val="000000"/>
          <w:shd w:val="clear" w:color="auto" w:fill="FFFFFF"/>
        </w:rPr>
        <w:t>》的全部条款。</w:t>
      </w:r>
    </w:p>
    <w:p>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5、我方保证：自该项目成交后3个工作日内，我方将与转让方在</w:t>
      </w:r>
      <w:r>
        <w:rPr>
          <w:rFonts w:hint="eastAsia" w:ascii="宋体" w:hAnsi="宋体" w:eastAsia="宋体" w:cs="宋体"/>
          <w:color w:val="000000"/>
          <w:shd w:val="clear" w:color="auto" w:fill="FFFFFF"/>
          <w:lang w:eastAsia="zh-CN"/>
        </w:rPr>
        <w:t>林西县公共资源交易中心</w:t>
      </w:r>
      <w:r>
        <w:rPr>
          <w:rFonts w:hint="eastAsia" w:ascii="宋体" w:hAnsi="宋体" w:eastAsia="宋体" w:cs="宋体"/>
          <w:color w:val="000000"/>
          <w:shd w:val="clear" w:color="auto" w:fill="FFFFFF"/>
        </w:rPr>
        <w:t>签订合同，</w:t>
      </w:r>
      <w:r>
        <w:rPr>
          <w:rFonts w:ascii="宋体" w:hAnsi="宋体" w:eastAsia="宋体" w:cs="宋体"/>
          <w:color w:val="000000"/>
          <w:shd w:val="clear" w:color="auto" w:fill="FFFFFF"/>
        </w:rPr>
        <w:t>并于合同生效之日起5个工作日内支付全部成交价款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联系人：</w:t>
      </w:r>
    </w:p>
    <w:p>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                      </w:t>
      </w:r>
    </w:p>
    <w:p>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RlYmE4MDE0YzUyNDc3MGVmZGQzMDkxYzM1YTRiOTYifQ=="/>
  </w:docVars>
  <w:rsids>
    <w:rsidRoot w:val="4FB5511D"/>
    <w:rsid w:val="0001061A"/>
    <w:rsid w:val="000555BD"/>
    <w:rsid w:val="000633F5"/>
    <w:rsid w:val="000F35F7"/>
    <w:rsid w:val="001A6889"/>
    <w:rsid w:val="00256311"/>
    <w:rsid w:val="00264C16"/>
    <w:rsid w:val="0026703D"/>
    <w:rsid w:val="002769F6"/>
    <w:rsid w:val="002C0C5A"/>
    <w:rsid w:val="002D61EE"/>
    <w:rsid w:val="002E7129"/>
    <w:rsid w:val="0036469C"/>
    <w:rsid w:val="00366B19"/>
    <w:rsid w:val="003722C3"/>
    <w:rsid w:val="003B30B9"/>
    <w:rsid w:val="003C18AD"/>
    <w:rsid w:val="00420339"/>
    <w:rsid w:val="0042750D"/>
    <w:rsid w:val="0046008A"/>
    <w:rsid w:val="004933A5"/>
    <w:rsid w:val="00507235"/>
    <w:rsid w:val="00516C5B"/>
    <w:rsid w:val="006512D6"/>
    <w:rsid w:val="00657468"/>
    <w:rsid w:val="00660217"/>
    <w:rsid w:val="00690E3A"/>
    <w:rsid w:val="006A61BF"/>
    <w:rsid w:val="0070548D"/>
    <w:rsid w:val="0077236B"/>
    <w:rsid w:val="00800C77"/>
    <w:rsid w:val="008953AE"/>
    <w:rsid w:val="00984F79"/>
    <w:rsid w:val="009C5047"/>
    <w:rsid w:val="00A10212"/>
    <w:rsid w:val="00A76E95"/>
    <w:rsid w:val="00B23F2A"/>
    <w:rsid w:val="00B26BB7"/>
    <w:rsid w:val="00B461AE"/>
    <w:rsid w:val="00BB689E"/>
    <w:rsid w:val="00C1721D"/>
    <w:rsid w:val="00C76549"/>
    <w:rsid w:val="00CA78B4"/>
    <w:rsid w:val="00D23853"/>
    <w:rsid w:val="00D62AC4"/>
    <w:rsid w:val="00DE701C"/>
    <w:rsid w:val="00DE797E"/>
    <w:rsid w:val="00E1184B"/>
    <w:rsid w:val="00F33581"/>
    <w:rsid w:val="00F656CF"/>
    <w:rsid w:val="00FC502D"/>
    <w:rsid w:val="11383320"/>
    <w:rsid w:val="1C902769"/>
    <w:rsid w:val="29091096"/>
    <w:rsid w:val="2E5C05BE"/>
    <w:rsid w:val="37F6240C"/>
    <w:rsid w:val="386274EF"/>
    <w:rsid w:val="3B78564C"/>
    <w:rsid w:val="46684A20"/>
    <w:rsid w:val="4BE74894"/>
    <w:rsid w:val="4DA80175"/>
    <w:rsid w:val="4DFA4C14"/>
    <w:rsid w:val="4F095A62"/>
    <w:rsid w:val="4F2E3444"/>
    <w:rsid w:val="4F4B0282"/>
    <w:rsid w:val="4FB5511D"/>
    <w:rsid w:val="4FD772F9"/>
    <w:rsid w:val="571B4420"/>
    <w:rsid w:val="578F28B3"/>
    <w:rsid w:val="5A9F5947"/>
    <w:rsid w:val="5C940AA4"/>
    <w:rsid w:val="5DF53A51"/>
    <w:rsid w:val="61397024"/>
    <w:rsid w:val="632A4CED"/>
    <w:rsid w:val="67633BB6"/>
    <w:rsid w:val="691B0444"/>
    <w:rsid w:val="6B7E0631"/>
    <w:rsid w:val="70AD2DC7"/>
    <w:rsid w:val="759C4917"/>
    <w:rsid w:val="77983A9D"/>
    <w:rsid w:val="78106590"/>
    <w:rsid w:val="7A8326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页眉 Char"/>
    <w:basedOn w:val="7"/>
    <w:link w:val="4"/>
    <w:qFormat/>
    <w:uiPriority w:val="0"/>
    <w:rPr>
      <w:rFonts w:asciiTheme="minorHAnsi" w:hAnsiTheme="minorHAnsi" w:eastAsiaTheme="minorEastAsia" w:cstheme="minorBidi"/>
      <w:kern w:val="2"/>
      <w:sz w:val="18"/>
      <w:szCs w:val="18"/>
    </w:rPr>
  </w:style>
  <w:style w:type="character" w:customStyle="1" w:styleId="9">
    <w:name w:val="页脚 Char"/>
    <w:basedOn w:val="7"/>
    <w:link w:val="3"/>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542</Words>
  <Characters>557</Characters>
  <Lines>4</Lines>
  <Paragraphs>1</Paragraphs>
  <TotalTime>7</TotalTime>
  <ScaleCrop>false</ScaleCrop>
  <LinksUpToDate>false</LinksUpToDate>
  <CharactersWithSpaces>590</CharactersWithSpaces>
  <Application>WPS Office_11.1.0.12116_F1E327BC-269C-435d-A152-05C5408002CA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99196</cp:lastModifiedBy>
  <cp:lastPrinted>2016-11-08T02:52:00Z</cp:lastPrinted>
  <dcterms:modified xsi:type="dcterms:W3CDTF">2022-08-08T02:09:34Z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2052-11.1.0.12116</vt:lpwstr>
  </property>
  <property fmtid="{D5CDD505-2E9C-101B-9397-08002B2CF9AE}" pid="3" name="ICV">
    <vt:lpwstr>F862A147DE7F47CE949295ADDCAF39AA</vt:lpwstr>
  </property>
</Properties>
</file>