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4768"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附件5：</w:t>
      </w:r>
    </w:p>
    <w:p w14:paraId="0E4C9A27">
      <w:pPr>
        <w:rPr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4403B79">
      <w:pPr>
        <w:jc w:val="center"/>
        <w:rPr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46F913F">
      <w:pPr>
        <w:jc w:val="center"/>
        <w:rPr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转 让</w:t>
      </w:r>
      <w:r>
        <w:rPr>
          <w:rFonts w:hint="eastAsia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 xml:space="preserve"> 合 同</w:t>
      </w:r>
    </w:p>
    <w:p w14:paraId="43D2F96F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48150FA8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4F4B2504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E6EDA3C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215CB3ED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0199AC3">
      <w:pPr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5470709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1CEAAA2B">
      <w:pPr>
        <w:jc w:val="center"/>
        <w:rPr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DC8E495">
      <w:pPr>
        <w:widowControl/>
        <w:shd w:val="clear" w:color="auto" w:fill="FFFFFF"/>
        <w:spacing w:line="390" w:lineRule="atLeast"/>
        <w:ind w:firstLine="1446" w:firstLineChars="300"/>
        <w:rPr>
          <w:rFonts w:hint="eastAsia" w:eastAsia="仿宋"/>
          <w:b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喀喇沁旗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自然资源局</w:t>
      </w:r>
    </w:p>
    <w:p w14:paraId="62993285">
      <w:pPr>
        <w:jc w:val="center"/>
        <w:rPr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B7B4BD7">
      <w:pPr>
        <w:ind w:firstLine="2650" w:firstLineChars="600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9AA2A9E">
      <w:pPr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5CE6840">
      <w:pPr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640704A">
      <w:pPr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7840D16C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8701394">
      <w:pPr>
        <w:widowControl/>
        <w:shd w:val="clear" w:color="auto" w:fill="FFFFFF"/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转让人（以下简称甲方）：喀喇沁旗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自然资源局</w:t>
      </w:r>
    </w:p>
    <w:p w14:paraId="239FAD82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受让方（以下简称乙方）： </w:t>
      </w:r>
    </w:p>
    <w:p w14:paraId="0B47C020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根据《中华人民共和国民法典》及相关法律法规的规定，甲、</w:t>
      </w:r>
    </w:p>
    <w:p w14:paraId="0F5B7BD5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乙双方在平等、自愿的基础上，就甲方转让给乙方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剩余石料资源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事宜，为明确双方权利义务，经协商一致，订立本合同。</w:t>
      </w:r>
    </w:p>
    <w:p w14:paraId="43AF5196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第一条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剩余石料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资源的基本情况</w:t>
      </w:r>
    </w:p>
    <w:p w14:paraId="718FB99A"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剩余石料资源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拟定起拍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数量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****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立方米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以本数量确定总价款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****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立方米×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元/立方米=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******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元，该数额为最终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竞价金额为准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54B0355C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第二条 工期及转让费</w:t>
      </w:r>
    </w:p>
    <w:p w14:paraId="7F452573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1、乙方须在签订合同后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0日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内施工完毕。如遇其他不可抗力等情况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双方协商一致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后可以顺延工期。</w:t>
      </w:r>
    </w:p>
    <w:p w14:paraId="47D012FB">
      <w:pPr>
        <w:numPr>
          <w:ilvl w:val="0"/>
          <w:numId w:val="1"/>
        </w:num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拍卖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费：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（竞价成交价）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 w14:paraId="7CDA3815">
      <w:pPr>
        <w:widowControl/>
        <w:shd w:val="clear" w:color="auto" w:fill="FFFFFF"/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乙方于合同生效之日起3个工作日内向喀喇沁旗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财政局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一次性全部付清转让费。若乙方不按照此约定时间支付，乙方不得进场施工，甲方可单方终止合同履行，不予退还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竞买保证金，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由此造成的一切损失由乙方承担。</w:t>
      </w:r>
    </w:p>
    <w:p w14:paraId="308D317A">
      <w:pPr>
        <w:widowControl/>
        <w:shd w:val="clear" w:color="auto" w:fill="FFFFFF"/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3、因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剩余石料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资源在甲方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矿业权</w:t>
      </w:r>
      <w:bookmarkStart w:id="0" w:name="_GoBack"/>
      <w:bookmarkEnd w:id="0"/>
      <w:r>
        <w:rPr>
          <w:rFonts w:hint="eastAsia" w:ascii="仿宋" w:hAnsi="仿宋" w:eastAsia="仿宋" w:cs="仿宋"/>
          <w:spacing w:val="-10"/>
          <w:sz w:val="32"/>
          <w:szCs w:val="32"/>
        </w:rPr>
        <w:t>范围内，乙方在挖取时要确保随挖随运，不得在场内堆积。</w:t>
      </w:r>
    </w:p>
    <w:p w14:paraId="2F5EAD66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第三条 相关费用及税金</w:t>
      </w:r>
    </w:p>
    <w:p w14:paraId="02A7310C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1、乙方应充分考虑到需要支付的相关税、费等，并应充分了解实物移交、相关政策规定及不可抗力因素等方面的风险。乙方不能以任何理由（包括所谓“不可抗力”或“政策”等原因）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拒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付转让费，否则甲方不予退还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竞买保证金，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由此造成的一切损失由乙方承担。</w:t>
      </w:r>
    </w:p>
    <w:p w14:paraId="3AEAD572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2、竞买交易过程，甲方不承担任何费用。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剩余石料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资源清运过程中涉及到的设备、电力、人力等一切费用均由乙方承担。</w:t>
      </w:r>
    </w:p>
    <w:p w14:paraId="06D12FC5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第四条 安全责任</w:t>
      </w:r>
    </w:p>
    <w:p w14:paraId="44CE322A">
      <w:pPr>
        <w:tabs>
          <w:tab w:val="left" w:pos="993"/>
        </w:tabs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1.开挖过程中若遇电力、通信、热力、供水、部队管线等一切地下埋设物，需乙方自行沟通解决相关事宜，并承担相关费用。残值区域需进行围挡，做好安全文明施工，施工过程中接受甲方监督。</w:t>
      </w:r>
    </w:p>
    <w:p w14:paraId="1AA32E64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2、在施工期间，乙方需保证施工现场安全文明施工，承担全部安全责任，与甲方无关。若因第三方原因导致乙方受到侵害的，由乙方向实际侵权人主张赔偿，甲方不承担任何责任。</w:t>
      </w:r>
    </w:p>
    <w:p w14:paraId="65060FE1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第五条 合同的变更、解除与终止</w:t>
      </w:r>
    </w:p>
    <w:p w14:paraId="6D3242ED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1、工期内，乙方有下列行为之一的，甲方有权解除合同；</w:t>
      </w:r>
    </w:p>
    <w:p w14:paraId="25E71940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（1）利用施工场地进行违法活动的；</w:t>
      </w:r>
    </w:p>
    <w:p w14:paraId="38DCFC2A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（2）未按期交付转让金的；</w:t>
      </w:r>
    </w:p>
    <w:p w14:paraId="57089EDC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（3）乙方中途从事与合同约定不符活动的。</w:t>
      </w:r>
    </w:p>
    <w:p w14:paraId="43F6B29B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2、工期满合同自然终止。</w:t>
      </w:r>
    </w:p>
    <w:p w14:paraId="5D8BAC82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3、因政府行政命令或自然灾害等不可抗力因素导致合同无法履行的，合同自然终止，具体事宜另行协商。</w:t>
      </w:r>
    </w:p>
    <w:p w14:paraId="4698AA8E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第六条 违约责任</w:t>
      </w:r>
    </w:p>
    <w:p w14:paraId="0A373EC9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违约责任工期内，乙方出现本合同第五条第1项行为之一的，甲方有权终止合同，且需承担合同总标的额的30%违约金，包括但不限于诉讼费、保全费、交通费、律师费等。</w:t>
      </w:r>
    </w:p>
    <w:p w14:paraId="5BC2D75F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第七条 免责条件</w:t>
      </w:r>
    </w:p>
    <w:p w14:paraId="6A218522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因自然灾害等不可抗力原因致使本合同不能继续履行或造成的损失，甲、乙双方互不承担责任。</w:t>
      </w:r>
    </w:p>
    <w:p w14:paraId="2C5FBCC6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第八条 本合同未尽事宜</w:t>
      </w:r>
    </w:p>
    <w:p w14:paraId="6F123F61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经甲、乙双方协商一致，可订立补充合同。补充合同及附件均为本合同组成部分，与本合同具有同等法律效力。</w:t>
      </w:r>
    </w:p>
    <w:p w14:paraId="0A0EC658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第九条 争议解决</w:t>
      </w:r>
    </w:p>
    <w:p w14:paraId="52FC4C6E">
      <w:pPr>
        <w:spacing w:line="56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本合同项下发生的争议，由双方协商解决；协商不成时，可向喀喇沁旗人民法院提起诉讼。</w:t>
      </w:r>
    </w:p>
    <w:p w14:paraId="3C1CCC75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第十条 本合同由双方签字盖章之日起生效。</w:t>
      </w:r>
    </w:p>
    <w:p w14:paraId="6048E034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第十一条 本合同一式二份，甲、乙双方各执一份，具有同等法律效力。</w:t>
      </w:r>
    </w:p>
    <w:p w14:paraId="5DCEFBD8">
      <w:pPr>
        <w:spacing w:line="560" w:lineRule="exact"/>
        <w:ind w:firstLine="602" w:firstLineChars="200"/>
        <w:rPr>
          <w:rFonts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第十二条 其他补充条款</w:t>
      </w:r>
    </w:p>
    <w:p w14:paraId="09681B69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185F24C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甲方代表（签章）：              乙方（签章）：</w:t>
      </w:r>
    </w:p>
    <w:p w14:paraId="399C2C37">
      <w:pPr>
        <w:spacing w:line="560" w:lineRule="exact"/>
        <w:ind w:firstLine="1800" w:firstLineChars="6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法定代表人：</w:t>
      </w:r>
    </w:p>
    <w:p w14:paraId="1A2FFFD5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                     联系电话：</w:t>
      </w:r>
    </w:p>
    <w:p w14:paraId="15D233F6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</w:p>
    <w:p w14:paraId="122BA1E0">
      <w:pPr>
        <w:spacing w:line="56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9B95D05">
      <w:pPr>
        <w:spacing w:line="560" w:lineRule="exact"/>
        <w:ind w:firstLine="3000" w:firstLineChars="10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合同签订时间：     年     月    日</w:t>
      </w:r>
    </w:p>
    <w:sectPr>
      <w:pgSz w:w="11906" w:h="16838"/>
      <w:pgMar w:top="121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70AE2"/>
    <w:multiLevelType w:val="singleLevel"/>
    <w:tmpl w:val="34E70A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Tc1NDM3Y2Y4ZjM2MTliOWZiYWM1Mjk4YWJiMmEifQ=="/>
  </w:docVars>
  <w:rsids>
    <w:rsidRoot w:val="00540E38"/>
    <w:rsid w:val="00021702"/>
    <w:rsid w:val="001B2CB0"/>
    <w:rsid w:val="00377ED3"/>
    <w:rsid w:val="003D3BEB"/>
    <w:rsid w:val="00486E7A"/>
    <w:rsid w:val="004B5396"/>
    <w:rsid w:val="005065B3"/>
    <w:rsid w:val="00540E38"/>
    <w:rsid w:val="005B691E"/>
    <w:rsid w:val="006A57DD"/>
    <w:rsid w:val="007421B7"/>
    <w:rsid w:val="00B00FC4"/>
    <w:rsid w:val="00CE7B06"/>
    <w:rsid w:val="041A3267"/>
    <w:rsid w:val="12BB53FF"/>
    <w:rsid w:val="1CF0707E"/>
    <w:rsid w:val="329531C8"/>
    <w:rsid w:val="354C01C6"/>
    <w:rsid w:val="486C0A5A"/>
    <w:rsid w:val="4EE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1330</Words>
  <Characters>1358</Characters>
  <Lines>10</Lines>
  <Paragraphs>3</Paragraphs>
  <TotalTime>3</TotalTime>
  <ScaleCrop>false</ScaleCrop>
  <LinksUpToDate>false</LinksUpToDate>
  <CharactersWithSpaces>1462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李有杰</cp:lastModifiedBy>
  <cp:lastPrinted>2024-08-07T01:12:00Z</cp:lastPrinted>
  <dcterms:modified xsi:type="dcterms:W3CDTF">2025-07-17T01:22:03Z</dcterms:modified>
  <dc:title>附件4：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53A789808FBF2E82CD6B356474CDBA61_33</vt:lpwstr>
  </property>
  <property fmtid="{D5CDD505-2E9C-101B-9397-08002B2CF9AE}" pid="4" name="KSOTemplateDocerSaveRecord">
    <vt:lpwstr>eyJoZGlkIjoiYjZlY2M3ZmU4NGEzNjhjYTIzZjkxNGYxMmQ3MjliZTAiLCJ1c2VySWQiOiIxOTYxMjc0NjkifQ==</vt:lpwstr>
  </property>
</Properties>
</file>