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F65B4">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31057536">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02129E2">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38E256A1">
      <w:pPr>
        <w:widowControl/>
        <w:wordWrap w:val="0"/>
        <w:jc w:val="left"/>
        <w:rPr>
          <w:rFonts w:ascii="宋体" w:hAnsi="宋体" w:eastAsia="宋体" w:cs="宋体"/>
          <w:b/>
          <w:bCs/>
          <w:color w:val="auto"/>
          <w:shd w:val="clear" w:color="auto" w:fill="FFFFFF"/>
        </w:rPr>
      </w:pPr>
      <w:r>
        <w:rPr>
          <w:rFonts w:hint="eastAsia" w:ascii="宋体" w:hAnsi="宋体" w:eastAsia="宋体" w:cs="宋体"/>
          <w:color w:val="auto"/>
          <w:shd w:val="clear" w:color="auto" w:fill="FFFFFF"/>
        </w:rPr>
        <w:t>我方对《</w:t>
      </w:r>
      <w:r>
        <w:rPr>
          <w:rFonts w:hint="eastAsia" w:ascii="宋体" w:hAnsi="宋体" w:cs="宋体"/>
          <w:color w:val="auto"/>
          <w:kern w:val="0"/>
          <w:sz w:val="24"/>
          <w:shd w:val="clear" w:color="auto" w:fill="FFFFFF"/>
        </w:rPr>
        <w:t>国道233线经棚至桦木沟（蒙冀界）段公路工程施工剩余细砂资源出让项目</w:t>
      </w:r>
      <w:r>
        <w:rPr>
          <w:rFonts w:hint="eastAsia" w:ascii="宋体" w:hAnsi="宋体" w:cs="宋体"/>
          <w:color w:val="auto"/>
          <w:kern w:val="0"/>
          <w:sz w:val="24"/>
          <w:shd w:val="clear" w:color="auto" w:fill="FFFFFF"/>
          <w:lang w:eastAsia="zh-CN"/>
        </w:rPr>
        <w:t>合同</w:t>
      </w:r>
      <w:r>
        <w:rPr>
          <w:rFonts w:hint="eastAsia" w:ascii="宋体" w:hAnsi="宋体" w:eastAsia="宋体" w:cs="宋体"/>
          <w:color w:val="auto"/>
          <w:shd w:val="clear" w:color="auto" w:fill="FFFFFF"/>
        </w:rPr>
        <w:t>》以下简称《合同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》表示完全响应，遵照《</w:t>
      </w:r>
      <w:r>
        <w:rPr>
          <w:rFonts w:hint="eastAsia" w:ascii="宋体" w:hAnsi="宋体" w:cs="宋体"/>
          <w:color w:val="auto"/>
          <w:kern w:val="0"/>
          <w:sz w:val="24"/>
          <w:shd w:val="clear" w:color="auto" w:fill="FFFFFF"/>
        </w:rPr>
        <w:t>国道233线经棚至桦木沟（蒙冀界）段公路工程施工剩余细砂资源出让项目</w:t>
      </w:r>
      <w:r>
        <w:rPr>
          <w:rFonts w:hint="eastAsia" w:ascii="宋体" w:hAnsi="宋体" w:cs="宋体"/>
          <w:color w:val="auto"/>
          <w:kern w:val="0"/>
          <w:sz w:val="24"/>
          <w:shd w:val="clear" w:color="auto" w:fill="FFFFFF"/>
          <w:lang w:eastAsia="zh-CN"/>
        </w:rPr>
        <w:t>公告</w:t>
      </w:r>
      <w:r>
        <w:rPr>
          <w:rFonts w:hint="eastAsia" w:ascii="宋体" w:hAnsi="宋体" w:eastAsia="宋体" w:cs="宋体"/>
          <w:color w:val="auto"/>
          <w:shd w:val="clear" w:color="auto" w:fill="FFFFFF"/>
        </w:rPr>
        <w:t>》以下简称《公告》及《合同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》的要求，特此确认并承诺：</w:t>
      </w:r>
    </w:p>
    <w:p w14:paraId="3A5F05D7">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》及其它附件，我方完全熟悉其中的要求、条款和条件，并充分了解标的情况。</w:t>
      </w:r>
    </w:p>
    <w:p w14:paraId="4DE45AAC">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》制定的交易规则。</w:t>
      </w:r>
    </w:p>
    <w:p w14:paraId="591E609D">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》的全部条款。</w:t>
      </w:r>
    </w:p>
    <w:p w14:paraId="3AF39632">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w:t>
      </w:r>
      <w:bookmarkStart w:id="0" w:name="_GoBack"/>
      <w:bookmarkEnd w:id="0"/>
      <w:r>
        <w:rPr>
          <w:rFonts w:hint="eastAsia" w:ascii="宋体" w:hAnsi="宋体" w:eastAsia="宋体" w:cs="宋体"/>
          <w:color w:val="000000"/>
          <w:shd w:val="clear" w:color="auto" w:fill="FFFFFF"/>
        </w:rPr>
        <w:t>原因给交易相关各方造成损失，其法律责任及相应的经济赔偿责任由我方承担。</w:t>
      </w:r>
    </w:p>
    <w:p w14:paraId="5695F31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auto"/>
          <w:highlight w:val="none"/>
          <w:shd w:val="clear" w:color="auto" w:fill="FFFFFF"/>
        </w:rPr>
        <w:t>克什克腾旗</w:t>
      </w:r>
      <w:r>
        <w:rPr>
          <w:rFonts w:hint="eastAsia" w:ascii="宋体" w:hAnsi="宋体" w:eastAsia="宋体" w:cs="宋体"/>
          <w:color w:val="auto"/>
          <w:highlight w:val="none"/>
          <w:shd w:val="clear" w:color="auto" w:fill="FFFFFF"/>
          <w:lang w:val="en-US" w:eastAsia="zh-CN"/>
        </w:rPr>
        <w:t>产权交易中心</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shd w:val="clear" w:color="auto" w:fill="FFFFFF"/>
          <w:lang w:val="en-US" w:eastAsia="zh-CN"/>
        </w:rPr>
        <w:t>5</w:t>
      </w:r>
      <w:r>
        <w:rPr>
          <w:rFonts w:ascii="宋体" w:hAnsi="宋体" w:eastAsia="宋体" w:cs="宋体"/>
          <w:color w:val="000000"/>
          <w:highlight w:val="none"/>
          <w:shd w:val="clear" w:color="auto" w:fill="FFFFFF"/>
        </w:rPr>
        <w:t>个工作日</w:t>
      </w:r>
      <w:r>
        <w:rPr>
          <w:rFonts w:ascii="宋体" w:hAnsi="宋体" w:eastAsia="宋体" w:cs="宋体"/>
          <w:color w:val="000000"/>
          <w:shd w:val="clear" w:color="auto" w:fill="FFFFFF"/>
        </w:rPr>
        <w:t>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F42FF2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683B396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68E4C158">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55A06A25">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57B820F7">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2DE2C7F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14:paraId="0630763F">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779CCF5">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6DF8E44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4AEE039">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47932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5ZGZjZDI4ZTg4NDMxMDBlZGUyNDM2ZmQ2MTIwMTEifQ=="/>
  </w:docVars>
  <w:rsids>
    <w:rsidRoot w:val="00000000"/>
    <w:rsid w:val="04033059"/>
    <w:rsid w:val="04821F4B"/>
    <w:rsid w:val="13CA7B3C"/>
    <w:rsid w:val="162D21C0"/>
    <w:rsid w:val="269C3827"/>
    <w:rsid w:val="31BF1AA9"/>
    <w:rsid w:val="36F07E48"/>
    <w:rsid w:val="3DFF671E"/>
    <w:rsid w:val="4655421A"/>
    <w:rsid w:val="4A007AA5"/>
    <w:rsid w:val="4D4B76DE"/>
    <w:rsid w:val="72EF64DD"/>
    <w:rsid w:val="7338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565</Words>
  <Characters>565</Characters>
  <Lines>4</Lines>
  <Paragraphs>1</Paragraphs>
  <TotalTime>0</TotalTime>
  <ScaleCrop>false</ScaleCrop>
  <LinksUpToDate>false</LinksUpToDate>
  <CharactersWithSpaces>598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2023-03-07T06:31:00Z</dcterms:created>
  <dc:creator>User</dc:creator>
  <cp:lastModifiedBy>NTKO</cp:lastModifiedBy>
  <dcterms:modified xsi:type="dcterms:W3CDTF">2026-03-13T07:43:36Z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22B6EC162C49487E89D8FBBE3F8C5D4D_13</vt:lpwstr>
  </property>
  <property fmtid="{D5CDD505-2E9C-101B-9397-08002B2CF9AE}" pid="4" name="KSOTemplateDocerSaveRecord">
    <vt:lpwstr>eyJoZGlkIjoiMWM5ZGZjZDI4ZTg4NDMxMDBlZGUyNDM2ZmQ2MTIwMTEiLCJ1c2VySWQiOiIxNTM5ODY1MTgxIn0=</vt:lpwstr>
  </property>
</Properties>
</file>