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BB365">
      <w:pPr>
        <w:pStyle w:val="4"/>
        <w:widowControl/>
        <w:shd w:val="clear" w:color="auto" w:fill="FFFFFF"/>
        <w:spacing w:beforeAutospacing="0" w:afterAutospacing="0" w:line="315" w:lineRule="atLeast"/>
        <w:jc w:val="center"/>
        <w:rPr>
          <w:rFonts w:hint="eastAsia" w:asciiTheme="minorEastAsia" w:hAnsiTheme="minorEastAsia" w:cstheme="minorHAnsi"/>
          <w:b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HAnsi"/>
          <w:b/>
          <w:color w:val="auto"/>
          <w:sz w:val="32"/>
          <w:szCs w:val="32"/>
          <w:lang w:val="en-US" w:eastAsia="zh-CN"/>
        </w:rPr>
        <w:t>合同样本</w:t>
      </w:r>
    </w:p>
    <w:p w14:paraId="5FFC76C6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转让方（甲方）：</w:t>
      </w:r>
    </w:p>
    <w:p w14:paraId="2FCFB26A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eastAsiaTheme="minorEastAsia" w:cstheme="minorEastAsia"/>
          <w:color w:val="auto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受让方（乙方）：</w:t>
      </w:r>
    </w:p>
    <w:p w14:paraId="1FDB9D6F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乙方在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巴林左旗公共资源交易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中心组织的甲方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转让</w:t>
      </w: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项目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（项目编号：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）转让中以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的方式被确定为受让人，依据《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中华人民共和国民法典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》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《企业国有资产交易监督管理办法》（国资、财政令第32号）及其他有关法律规定，遵循平等、自愿、公平和诚实信用的原则，根据本次转让公告的内容及甲乙双方的承诺，经甲、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乙双方协商一致，达成如下条款，签订本合同，以便共同遵守。</w:t>
      </w:r>
    </w:p>
    <w:p w14:paraId="4A7E0AB3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一、转让标的基本情况：</w:t>
      </w:r>
    </w:p>
    <w:p w14:paraId="184C72B3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标的名称：</w:t>
      </w:r>
    </w:p>
    <w:p w14:paraId="25D387D0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规格型号：</w:t>
      </w:r>
    </w:p>
    <w:p w14:paraId="3F97D51D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上述转让标的以转让公告中列示的资产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及相关条款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为限，以实物现状为准。</w:t>
      </w:r>
    </w:p>
    <w:p w14:paraId="341F6901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二、合同价款及付款方式：</w:t>
      </w:r>
    </w:p>
    <w:p w14:paraId="26D014DA">
      <w:pPr>
        <w:pStyle w:val="4"/>
        <w:widowControl/>
        <w:shd w:val="clear" w:color="auto" w:fill="FFFFFF"/>
        <w:spacing w:beforeAutospacing="0" w:afterAutospacing="0" w:line="360" w:lineRule="auto"/>
        <w:ind w:firstLine="250" w:firstLineChars="100"/>
        <w:rPr>
          <w:rFonts w:asciiTheme="minorEastAsia" w:hAnsi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本次转让成交总价款为人民币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大写：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￥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。受让方须于合同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eastAsia="zh-CN"/>
        </w:rPr>
        <w:t>签订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之日起5个工作日内向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甲方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指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定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账户一次性付清全部成交价款。</w:t>
      </w:r>
    </w:p>
    <w:p w14:paraId="32531A2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</w:rPr>
        <w:t>三、产权交接</w:t>
      </w:r>
    </w:p>
    <w:p w14:paraId="719981DA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  <w:lang w:val="en-US" w:eastAsia="zh-CN"/>
        </w:rPr>
        <w:t>交付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地点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  <w:lang w:eastAsia="zh-CN"/>
        </w:rPr>
        <w:t>：</w:t>
      </w:r>
    </w:p>
    <w:p w14:paraId="70F85B5F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  <w:lang w:val="en-US" w:eastAsia="zh-CN"/>
        </w:rPr>
        <w:t>交付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及验收：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本转让标的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以转让公告中列示的资产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  <w:lang w:val="en-US" w:eastAsia="zh-CN"/>
        </w:rPr>
        <w:t>及相关条款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为限，以实物现状为准。</w:t>
      </w:r>
    </w:p>
    <w:p w14:paraId="11265E2C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四、甲、乙双方的承诺</w:t>
      </w:r>
    </w:p>
    <w:p w14:paraId="24ECF4AD">
      <w:pPr>
        <w:pStyle w:val="4"/>
        <w:widowControl/>
        <w:shd w:val="clear" w:color="auto" w:fill="FFFFFF"/>
        <w:spacing w:beforeAutospacing="0" w:afterAutospacing="0" w:line="360" w:lineRule="auto"/>
        <w:ind w:left="504" w:leftChars="24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1.甲方向乙方承诺所转让的产权权属真实、完整，没有隐匿下列事实：（1）执法机构查封资产的情形；</w:t>
      </w:r>
    </w:p>
    <w:p w14:paraId="0C09FA61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（2）权益、资产担保的情形；</w:t>
      </w:r>
    </w:p>
    <w:p w14:paraId="6378EC3C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（3）资产隐匿的情形；</w:t>
      </w:r>
    </w:p>
    <w:p w14:paraId="4F6DBFF0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（4）诉讼正在进行中的情形；</w:t>
      </w:r>
    </w:p>
    <w:p w14:paraId="7BF2FAE7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（5）影响产权真实、完整的其他事实。</w:t>
      </w:r>
    </w:p>
    <w:p w14:paraId="51B1D6C0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2.乙方向甲方承诺拥有完全的权利能力和行为能力进行产权竞买，无欺诈行为。</w:t>
      </w:r>
    </w:p>
    <w:p w14:paraId="2A3B806E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五、争议的解决方式</w:t>
      </w:r>
    </w:p>
    <w:p w14:paraId="003290B6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1.履行合同过程中发生争议，双方应通过友好协商解决；经协商不能达成协议时，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  <w:t>由甲方所在地人民法院管辖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可以提出诉讼。</w:t>
      </w:r>
    </w:p>
    <w:p w14:paraId="50C97D3F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2. 在诉讼期间，除了必须在诉讼过程中进行解决的那部分问题以外，合同其余部分应继续履行。</w:t>
      </w:r>
    </w:p>
    <w:p w14:paraId="1BF216BC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六、权证的变更</w:t>
      </w:r>
    </w:p>
    <w:p w14:paraId="0C6F3DF6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经甲、乙双方协商和共同配合，由乙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方在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  <w:lang w:val="en-US" w:eastAsia="zh-CN"/>
        </w:rPr>
        <w:t>规定期限后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完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成所</w:t>
      </w: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产权的权属变更手续。</w:t>
      </w:r>
    </w:p>
    <w:p w14:paraId="27F0E862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七、产权转让的税收和费用</w:t>
      </w:r>
    </w:p>
    <w:p w14:paraId="173CF63E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产权转让中涉及的有关税、费，按照国家有关法律规定和</w:t>
      </w: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公告要求缴纳。</w:t>
      </w:r>
    </w:p>
    <w:p w14:paraId="1B26039E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八、违约责任</w:t>
      </w:r>
    </w:p>
    <w:p w14:paraId="62E7C608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1.任何一方发生违约行为，都必须承担违约责任。如转让方不履行约定义务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，应返还受让方竞买保证金；如受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让方不履行约定义务，则无权要求返还竞买保证金。</w:t>
      </w:r>
    </w:p>
    <w:p w14:paraId="1C8B6051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2.受让方未能按期支付交易价款，每逾期壹天，应按总交易价款的1％向对方支付违约金。</w:t>
      </w:r>
    </w:p>
    <w:p w14:paraId="30DA723D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3.因不可抗力因素导致不能充分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履行本合同的，根据不可抗力因素的影响，部分或者全部免除责任。因一方延迟履行合同后发生不可抗力的，不能免除责任。发生不可抗力因素的一方，应当及时通知对方，以减轻可能给对方造成的损失，并应当在合理期限内提供证明。</w:t>
      </w:r>
    </w:p>
    <w:p w14:paraId="55FDF83F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4.如在整个产权交割和权属变更中，相关方违反应履行的义务，则按《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中华人民共和国民法典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highlight w:val="none"/>
          <w:shd w:val="clear" w:color="auto" w:fill="FFFFFF"/>
        </w:rPr>
        <w:t>》承担责任。</w:t>
      </w:r>
    </w:p>
    <w:p w14:paraId="6DB7E3FB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5.经转让方、受让方双方协商，也可约定其他赔偿方式。</w:t>
      </w:r>
    </w:p>
    <w:p w14:paraId="53CE3DD4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九、其他</w:t>
      </w:r>
    </w:p>
    <w:p w14:paraId="72F7608B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上述条款若有未尽事项，由转让方、受让方双方协商后另行约定。</w:t>
      </w:r>
    </w:p>
    <w:p w14:paraId="40B79F6E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十、本合同一式三份，转让方、受让方双方和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巴林左旗公共资源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交易中心各一份，自双方签字盖章之日起生效。</w:t>
      </w:r>
    </w:p>
    <w:p w14:paraId="476763AA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 </w:t>
      </w:r>
    </w:p>
    <w:p w14:paraId="3D542130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  <w:shd w:val="clear" w:color="auto" w:fill="FFFFFF"/>
        </w:rPr>
      </w:pPr>
    </w:p>
    <w:p w14:paraId="58C187FD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</w:rPr>
      </w:pPr>
    </w:p>
    <w:p w14:paraId="2590BDA8">
      <w:pPr>
        <w:pStyle w:val="4"/>
        <w:widowControl/>
        <w:shd w:val="clear" w:color="auto" w:fill="FFFFFF"/>
        <w:spacing w:beforeAutospacing="0" w:afterAutospacing="0" w:line="360" w:lineRule="auto"/>
        <w:ind w:right="-57" w:firstLine="442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转让方(盖章)：　　　　　　　　　　　　受让方(盖章)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　</w:t>
      </w:r>
    </w:p>
    <w:p w14:paraId="57CB557C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法人代表(签字)：           法人代表(签字)：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</w:t>
      </w:r>
    </w:p>
    <w:p w14:paraId="745D07B2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委托代理人(签字)：         　委托代理人(签字)：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　</w:t>
      </w:r>
    </w:p>
    <w:p w14:paraId="57A5F261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电话：                电话：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    </w:t>
      </w:r>
    </w:p>
    <w:p w14:paraId="4CCA202B">
      <w:pPr>
        <w:pStyle w:val="4"/>
        <w:widowControl/>
        <w:shd w:val="clear" w:color="auto" w:fill="FFFFFF"/>
        <w:spacing w:beforeAutospacing="0" w:afterAutospacing="0" w:line="360" w:lineRule="auto"/>
        <w:ind w:right="5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</w:p>
    <w:p w14:paraId="5027B341">
      <w:pPr>
        <w:pStyle w:val="4"/>
        <w:widowControl/>
        <w:shd w:val="clear" w:color="auto" w:fill="FFFFFF"/>
        <w:spacing w:beforeAutospacing="0" w:afterAutospacing="0" w:line="360" w:lineRule="auto"/>
        <w:ind w:right="500" w:firstLine="500" w:firstLineChars="200"/>
        <w:jc w:val="right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签订时间：　　　年 　 月 　 日</w:t>
      </w:r>
    </w:p>
    <w:p w14:paraId="159E005F">
      <w:pPr>
        <w:spacing w:line="360" w:lineRule="auto"/>
        <w:rPr>
          <w:color w:val="auto"/>
          <w:sz w:val="24"/>
          <w:szCs w:val="24"/>
        </w:rPr>
      </w:pPr>
    </w:p>
    <w:p w14:paraId="485263EA">
      <w:pPr>
        <w:pStyle w:val="4"/>
        <w:widowControl/>
        <w:shd w:val="clear" w:color="auto" w:fill="FFFFFF"/>
        <w:spacing w:beforeAutospacing="0" w:afterAutospacing="0" w:line="360" w:lineRule="atLeast"/>
        <w:jc w:val="center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MmY4Mjc1ZDg2ZjM3YjI2ODg3MWY1ODExYTA5YWQifQ=="/>
  </w:docVars>
  <w:rsids>
    <w:rsidRoot w:val="64CD0ED6"/>
    <w:rsid w:val="000A42E5"/>
    <w:rsid w:val="000B4A41"/>
    <w:rsid w:val="0010542B"/>
    <w:rsid w:val="001114C9"/>
    <w:rsid w:val="00121E19"/>
    <w:rsid w:val="00137E2E"/>
    <w:rsid w:val="00161288"/>
    <w:rsid w:val="00185587"/>
    <w:rsid w:val="001C2D2B"/>
    <w:rsid w:val="002053D8"/>
    <w:rsid w:val="00231D27"/>
    <w:rsid w:val="002B2AB2"/>
    <w:rsid w:val="00361A5F"/>
    <w:rsid w:val="003F080B"/>
    <w:rsid w:val="004263AD"/>
    <w:rsid w:val="0050251C"/>
    <w:rsid w:val="0051271B"/>
    <w:rsid w:val="0056225F"/>
    <w:rsid w:val="00646258"/>
    <w:rsid w:val="00670CFD"/>
    <w:rsid w:val="006F7DB7"/>
    <w:rsid w:val="00715C30"/>
    <w:rsid w:val="007233ED"/>
    <w:rsid w:val="00736818"/>
    <w:rsid w:val="00793E13"/>
    <w:rsid w:val="008A149E"/>
    <w:rsid w:val="008E0D45"/>
    <w:rsid w:val="008F224F"/>
    <w:rsid w:val="00912D7B"/>
    <w:rsid w:val="00994144"/>
    <w:rsid w:val="00A100F8"/>
    <w:rsid w:val="00A5169E"/>
    <w:rsid w:val="00AC6336"/>
    <w:rsid w:val="00B13D9B"/>
    <w:rsid w:val="00B61C1D"/>
    <w:rsid w:val="00B730CA"/>
    <w:rsid w:val="00BD095A"/>
    <w:rsid w:val="00C07DCD"/>
    <w:rsid w:val="00C547A2"/>
    <w:rsid w:val="00CF25B2"/>
    <w:rsid w:val="00D93A6E"/>
    <w:rsid w:val="00DA7BBF"/>
    <w:rsid w:val="00DF72A5"/>
    <w:rsid w:val="00E26DDC"/>
    <w:rsid w:val="00EF5606"/>
    <w:rsid w:val="00F560AB"/>
    <w:rsid w:val="00FE2171"/>
    <w:rsid w:val="00FF0C32"/>
    <w:rsid w:val="04167B7A"/>
    <w:rsid w:val="05FD4E3D"/>
    <w:rsid w:val="077D6DF1"/>
    <w:rsid w:val="0F4A6398"/>
    <w:rsid w:val="149952AA"/>
    <w:rsid w:val="156D0D64"/>
    <w:rsid w:val="16C149BC"/>
    <w:rsid w:val="179E23A5"/>
    <w:rsid w:val="193D116A"/>
    <w:rsid w:val="1CC5786C"/>
    <w:rsid w:val="22EF4713"/>
    <w:rsid w:val="2583571F"/>
    <w:rsid w:val="27344C2E"/>
    <w:rsid w:val="28427354"/>
    <w:rsid w:val="29473323"/>
    <w:rsid w:val="2D3674B7"/>
    <w:rsid w:val="30F76F1C"/>
    <w:rsid w:val="325C2837"/>
    <w:rsid w:val="353A5547"/>
    <w:rsid w:val="375A3D01"/>
    <w:rsid w:val="391C18B8"/>
    <w:rsid w:val="3B163872"/>
    <w:rsid w:val="3E9B661A"/>
    <w:rsid w:val="45022DB7"/>
    <w:rsid w:val="477B5593"/>
    <w:rsid w:val="4BEF610E"/>
    <w:rsid w:val="4F0E55ED"/>
    <w:rsid w:val="54DF5605"/>
    <w:rsid w:val="5BF35EFF"/>
    <w:rsid w:val="5DEF6349"/>
    <w:rsid w:val="5EFE007B"/>
    <w:rsid w:val="605F6DD9"/>
    <w:rsid w:val="640D75EB"/>
    <w:rsid w:val="64CD0ED6"/>
    <w:rsid w:val="670F1455"/>
    <w:rsid w:val="671E3A42"/>
    <w:rsid w:val="67B94D9D"/>
    <w:rsid w:val="6ADB4E66"/>
    <w:rsid w:val="6BB86867"/>
    <w:rsid w:val="6FCC1381"/>
    <w:rsid w:val="72457F38"/>
    <w:rsid w:val="73C165A4"/>
    <w:rsid w:val="79651C04"/>
    <w:rsid w:val="7E9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unhideWhenUsed/>
    <w:qFormat/>
    <w:uiPriority w:val="0"/>
    <w:rPr>
      <w:color w:val="333333"/>
      <w:u w:val="none"/>
    </w:rPr>
  </w:style>
  <w:style w:type="character" w:styleId="8">
    <w:name w:val="Hyperlink"/>
    <w:basedOn w:val="6"/>
    <w:unhideWhenUsed/>
    <w:qFormat/>
    <w:uiPriority w:val="0"/>
    <w:rPr>
      <w:color w:val="333333"/>
      <w:u w:val="non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f-article-txt-fb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1160</Words>
  <Characters>1170</Characters>
  <Lines>10</Lines>
  <Paragraphs>3</Paragraphs>
  <TotalTime>10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2016-08-17T07:26:00Z</dcterms:created>
  <dc:creator>zhk</dc:creator>
  <cp:lastModifiedBy>胡大喜</cp:lastModifiedBy>
  <cp:lastPrinted>2021-01-18T02:05:00Z</cp:lastPrinted>
  <dcterms:modified xsi:type="dcterms:W3CDTF">2026-03-17T09:22:23Z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89F5127302D6452B8059464AFD051B8C_13</vt:lpwstr>
  </property>
  <property fmtid="{D5CDD505-2E9C-101B-9397-08002B2CF9AE}" pid="4" name="KSOTemplateDocerSaveRecord">
    <vt:lpwstr>eyJoZGlkIjoiNzcyOGU0OTczNGMyMWQxNWUzNTRjMzY1NjhhNGY2NjYiLCJ1c2VySWQiOiI2MjMzNjU4NTgifQ==</vt:lpwstr>
  </property>
</Properties>
</file>