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9D6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2" w:firstLineChars="100"/>
        <w:textAlignment w:val="auto"/>
        <w:rPr>
          <w:b/>
          <w:sz w:val="44"/>
          <w:szCs w:val="44"/>
        </w:rPr>
      </w:pPr>
    </w:p>
    <w:p w14:paraId="7B65A8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2" w:firstLineChars="100"/>
        <w:textAlignment w:val="auto"/>
        <w:rPr>
          <w:b/>
          <w:sz w:val="44"/>
          <w:szCs w:val="44"/>
        </w:rPr>
      </w:pPr>
    </w:p>
    <w:p w14:paraId="2D1BDB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325" w:firstLineChars="300"/>
        <w:textAlignment w:val="auto"/>
        <w:rPr>
          <w:b/>
          <w:sz w:val="44"/>
          <w:szCs w:val="44"/>
        </w:rPr>
      </w:pPr>
    </w:p>
    <w:p w14:paraId="4FF0D1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325" w:firstLineChars="300"/>
        <w:textAlignment w:val="auto"/>
        <w:rPr>
          <w:b/>
          <w:sz w:val="44"/>
          <w:szCs w:val="44"/>
        </w:rPr>
      </w:pPr>
    </w:p>
    <w:p w14:paraId="3B53B6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325" w:firstLineChars="300"/>
        <w:textAlignment w:val="auto"/>
        <w:rPr>
          <w:b/>
          <w:sz w:val="44"/>
          <w:szCs w:val="44"/>
        </w:rPr>
      </w:pPr>
    </w:p>
    <w:p w14:paraId="7096D5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合同</w:t>
      </w:r>
      <w:r>
        <w:rPr>
          <w:rFonts w:hint="eastAsia"/>
          <w:b/>
          <w:sz w:val="44"/>
          <w:szCs w:val="44"/>
          <w:lang w:eastAsia="zh-CN"/>
        </w:rPr>
        <w:t>（样本）</w:t>
      </w:r>
    </w:p>
    <w:p w14:paraId="5F4EB2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58AFE9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1356D2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2D789B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354338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0724E9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0E230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5F85A1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5F0D60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7C97D5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48C182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236EF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4EC734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6B2B9B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5A48EE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332E37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706B7C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37D5FD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800"/>
        <w:textAlignment w:val="auto"/>
        <w:rPr>
          <w:sz w:val="28"/>
          <w:szCs w:val="28"/>
        </w:rPr>
      </w:pPr>
    </w:p>
    <w:p w14:paraId="5A0274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sz w:val="28"/>
          <w:szCs w:val="28"/>
        </w:rPr>
      </w:pPr>
    </w:p>
    <w:p w14:paraId="795E7C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b/>
          <w:color w:val="auto"/>
          <w:sz w:val="28"/>
          <w:szCs w:val="28"/>
        </w:rPr>
      </w:pPr>
    </w:p>
    <w:p w14:paraId="57AF0C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43A5B5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出租</w:t>
      </w:r>
      <w:r>
        <w:rPr>
          <w:rFonts w:hint="eastAsia" w:asciiTheme="minorEastAsia" w:hAnsiTheme="minorEastAsia" w:cstheme="minorHAnsi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合同</w:t>
      </w:r>
    </w:p>
    <w:p w14:paraId="0EAAF6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sz w:val="28"/>
          <w:szCs w:val="28"/>
        </w:rPr>
      </w:pPr>
    </w:p>
    <w:p w14:paraId="56BF26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出租方（以下简称甲方）：</w:t>
      </w:r>
    </w:p>
    <w:p w14:paraId="7911D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sz w:val="28"/>
          <w:szCs w:val="28"/>
        </w:rPr>
      </w:pPr>
    </w:p>
    <w:p w14:paraId="0FB552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承租方（以下简称乙方）： </w:t>
      </w:r>
    </w:p>
    <w:p w14:paraId="23546D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lang w:val="en-US"/>
        </w:rPr>
      </w:pP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</w:rPr>
        <w:t>身份证号：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                  </w:t>
      </w:r>
      <w:r>
        <w:rPr>
          <w:rFonts w:hint="eastAsia"/>
          <w:color w:val="auto"/>
          <w:sz w:val="28"/>
          <w:szCs w:val="28"/>
        </w:rPr>
        <w:t>电话：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            </w:t>
      </w:r>
      <w:r>
        <w:rPr>
          <w:rFonts w:hint="eastAsia"/>
          <w:color w:val="auto"/>
          <w:sz w:val="28"/>
          <w:szCs w:val="28"/>
          <w:lang w:eastAsia="zh-CN"/>
        </w:rPr>
        <w:t>）</w:t>
      </w:r>
    </w:p>
    <w:p w14:paraId="08F145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color w:val="auto"/>
          <w:sz w:val="28"/>
          <w:szCs w:val="28"/>
        </w:rPr>
      </w:pPr>
    </w:p>
    <w:p w14:paraId="360E61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乙方在</w:t>
      </w:r>
      <w:r>
        <w:rPr>
          <w:rFonts w:hint="eastAsia"/>
          <w:color w:val="auto"/>
          <w:sz w:val="28"/>
          <w:szCs w:val="28"/>
          <w:lang w:val="en-US" w:eastAsia="zh-CN"/>
        </w:rPr>
        <w:t>巴林左旗公共资源交易</w:t>
      </w:r>
      <w:r>
        <w:rPr>
          <w:rFonts w:hint="eastAsia"/>
          <w:color w:val="auto"/>
          <w:sz w:val="28"/>
          <w:szCs w:val="28"/>
        </w:rPr>
        <w:t>中心组织的甲方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color w:val="auto"/>
          <w:sz w:val="28"/>
          <w:szCs w:val="28"/>
          <w:lang w:val="en-US" w:eastAsia="zh-CN"/>
        </w:rPr>
        <w:t>出租</w:t>
      </w:r>
      <w:r>
        <w:rPr>
          <w:rFonts w:hint="eastAsia"/>
          <w:color w:val="auto"/>
          <w:sz w:val="28"/>
          <w:szCs w:val="28"/>
        </w:rPr>
        <w:t>项目（项目编号：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color w:val="auto"/>
          <w:sz w:val="28"/>
          <w:szCs w:val="28"/>
        </w:rPr>
        <w:t>）中以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color w:val="auto"/>
          <w:sz w:val="28"/>
          <w:szCs w:val="28"/>
        </w:rPr>
        <w:t>的方式被确定为</w:t>
      </w:r>
      <w:r>
        <w:rPr>
          <w:rFonts w:hint="eastAsia"/>
          <w:color w:val="auto"/>
          <w:sz w:val="28"/>
          <w:szCs w:val="28"/>
          <w:lang w:val="en-US" w:eastAsia="zh-CN"/>
        </w:rPr>
        <w:t>承租</w:t>
      </w:r>
      <w:r>
        <w:rPr>
          <w:rFonts w:hint="eastAsia"/>
          <w:color w:val="auto"/>
          <w:sz w:val="28"/>
          <w:szCs w:val="28"/>
        </w:rPr>
        <w:t>人，根据《中华人民共和国</w:t>
      </w:r>
      <w:r>
        <w:rPr>
          <w:rFonts w:hint="eastAsia"/>
          <w:color w:val="auto"/>
          <w:sz w:val="28"/>
          <w:szCs w:val="28"/>
          <w:lang w:eastAsia="zh-CN"/>
        </w:rPr>
        <w:t>民法典</w:t>
      </w:r>
      <w:r>
        <w:rPr>
          <w:rFonts w:hint="eastAsia"/>
          <w:color w:val="auto"/>
          <w:sz w:val="28"/>
          <w:szCs w:val="28"/>
        </w:rPr>
        <w:t>》及相关法律法规的规定，甲、乙双方在平等、自愿的基础上，就乙方承租甲方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事宜，为明确双方权利义务，经协商一致，订立本合同。</w:t>
      </w:r>
    </w:p>
    <w:p w14:paraId="551889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 </w:t>
      </w:r>
      <w:r>
        <w:rPr>
          <w:rFonts w:hint="eastAsia"/>
          <w:b/>
          <w:color w:val="auto"/>
          <w:sz w:val="28"/>
          <w:szCs w:val="28"/>
        </w:rPr>
        <w:t xml:space="preserve"> 第一条 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出租土地</w:t>
      </w:r>
      <w:r>
        <w:rPr>
          <w:rFonts w:hint="eastAsia"/>
          <w:b/>
          <w:color w:val="auto"/>
          <w:sz w:val="28"/>
          <w:szCs w:val="28"/>
        </w:rPr>
        <w:t>及附件的名称、数量、质量、用途及现状</w:t>
      </w:r>
    </w:p>
    <w:p w14:paraId="0F1DF4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  1、</w:t>
      </w:r>
      <w:r>
        <w:rPr>
          <w:rFonts w:hint="eastAsia"/>
          <w:color w:val="auto"/>
          <w:sz w:val="28"/>
          <w:szCs w:val="28"/>
          <w:lang w:val="en-US" w:eastAsia="zh-CN"/>
        </w:rPr>
        <w:t>出租的土地位置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 w:val="28"/>
          <w:szCs w:val="28"/>
          <w:u w:val="single"/>
        </w:rPr>
        <w:t xml:space="preserve"> 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/>
          <w:color w:val="auto"/>
          <w:sz w:val="28"/>
          <w:szCs w:val="28"/>
        </w:rPr>
        <w:t>，</w:t>
      </w:r>
      <w:r>
        <w:rPr>
          <w:rFonts w:hint="eastAsia"/>
          <w:color w:val="auto"/>
          <w:sz w:val="28"/>
          <w:szCs w:val="28"/>
          <w:lang w:val="en-US" w:eastAsia="zh-CN"/>
        </w:rPr>
        <w:t>面积约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 w:val="28"/>
          <w:szCs w:val="28"/>
          <w:u w:val="none"/>
          <w:lang w:val="en-US" w:eastAsia="zh-CN"/>
        </w:rPr>
        <w:t>亩</w:t>
      </w:r>
      <w:r>
        <w:rPr>
          <w:rFonts w:hint="eastAsia"/>
          <w:color w:val="auto"/>
          <w:sz w:val="28"/>
          <w:szCs w:val="28"/>
        </w:rPr>
        <w:t>，</w:t>
      </w:r>
      <w:r>
        <w:rPr>
          <w:rFonts w:hint="eastAsia"/>
          <w:color w:val="auto"/>
          <w:sz w:val="28"/>
          <w:szCs w:val="28"/>
          <w:lang w:val="en-US" w:eastAsia="zh-CN"/>
        </w:rPr>
        <w:t>配套设施有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                  </w:t>
      </w:r>
      <w:r>
        <w:rPr>
          <w:rFonts w:hint="eastAsia"/>
          <w:color w:val="auto"/>
          <w:sz w:val="28"/>
          <w:szCs w:val="28"/>
        </w:rPr>
        <w:t>，该租赁用途为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8"/>
          <w:szCs w:val="28"/>
        </w:rPr>
        <w:t>，乙方必须按照</w:t>
      </w:r>
      <w:r>
        <w:rPr>
          <w:rFonts w:hint="eastAsia"/>
          <w:color w:val="auto"/>
          <w:sz w:val="28"/>
          <w:szCs w:val="28"/>
          <w:lang w:val="en-US" w:eastAsia="zh-CN"/>
        </w:rPr>
        <w:t>甲方</w:t>
      </w:r>
      <w:r>
        <w:rPr>
          <w:rFonts w:hint="eastAsia"/>
          <w:color w:val="auto"/>
          <w:sz w:val="28"/>
          <w:szCs w:val="28"/>
        </w:rPr>
        <w:t>设计用途使用租赁，否则造成租赁合同不能履约的，责任由乙方承担。</w:t>
      </w:r>
    </w:p>
    <w:p w14:paraId="1C524B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2、甲方按</w:t>
      </w:r>
      <w:r>
        <w:rPr>
          <w:rFonts w:hint="eastAsia"/>
          <w:color w:val="auto"/>
          <w:sz w:val="28"/>
          <w:szCs w:val="28"/>
          <w:lang w:val="en-US" w:eastAsia="zh-CN"/>
        </w:rPr>
        <w:t>土地及其他附属设施</w:t>
      </w:r>
      <w:r>
        <w:rPr>
          <w:rFonts w:hint="eastAsia"/>
          <w:color w:val="auto"/>
          <w:sz w:val="28"/>
          <w:szCs w:val="28"/>
        </w:rPr>
        <w:t>现状交付乙方，乙方确认已在签署本合同之前对租赁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进行了实地踏勘，同意按现状接收。</w:t>
      </w:r>
    </w:p>
    <w:p w14:paraId="369DB2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第二条 租赁期限</w:t>
      </w:r>
    </w:p>
    <w:p w14:paraId="29CFF9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租赁期限共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lang w:eastAsia="zh-CN"/>
        </w:rPr>
        <w:t>种植期</w:t>
      </w:r>
      <w:r>
        <w:rPr>
          <w:rFonts w:hint="eastAsia"/>
          <w:color w:val="auto"/>
          <w:sz w:val="28"/>
          <w:szCs w:val="28"/>
        </w:rPr>
        <w:t>，甲方自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日起将出租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交付乙方使用，至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日收回。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</w:p>
    <w:p w14:paraId="0BDD31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第三条 租金、租金的支付</w:t>
      </w:r>
    </w:p>
    <w:p w14:paraId="5BF07A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59" w:leftChars="266" w:hanging="4200" w:hangingChars="1500"/>
        <w:textAlignment w:val="auto"/>
        <w:rPr>
          <w:rFonts w:hint="eastAsia" w:eastAsiaTheme="minorEastAsia"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1、出租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租金人民币</w:t>
      </w: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小写）</w:t>
      </w:r>
      <w:r>
        <w:rPr>
          <w:rFonts w:hint="eastAsia"/>
          <w:color w:val="auto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/>
          <w:color w:val="auto"/>
          <w:sz w:val="28"/>
          <w:szCs w:val="28"/>
        </w:rPr>
        <w:t>元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color w:val="auto"/>
          <w:sz w:val="28"/>
          <w:szCs w:val="28"/>
        </w:rPr>
        <w:t>（大写</w:t>
      </w:r>
      <w:r>
        <w:rPr>
          <w:rFonts w:hint="eastAsia"/>
          <w:i w:val="0"/>
          <w:i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i w:val="0"/>
          <w:iCs w:val="0"/>
          <w:color w:val="auto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/>
          <w:color w:val="auto"/>
          <w:sz w:val="28"/>
          <w:szCs w:val="28"/>
        </w:rPr>
        <w:t>元）</w:t>
      </w:r>
      <w:r>
        <w:rPr>
          <w:rFonts w:hint="eastAsia"/>
          <w:color w:val="auto"/>
          <w:sz w:val="28"/>
          <w:szCs w:val="28"/>
          <w:lang w:eastAsia="zh-CN"/>
        </w:rPr>
        <w:t>。</w:t>
      </w:r>
    </w:p>
    <w:p w14:paraId="11465A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</w:rPr>
        <w:t>、</w:t>
      </w:r>
      <w:r>
        <w:rPr>
          <w:rFonts w:hint="eastAsia"/>
          <w:color w:val="auto"/>
          <w:sz w:val="28"/>
          <w:szCs w:val="28"/>
          <w:highlight w:val="none"/>
        </w:rPr>
        <w:t>承租人须于合同生效之日起5个工作日内将竞租成交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三年</w:t>
      </w:r>
      <w:r>
        <w:rPr>
          <w:rFonts w:hint="eastAsia"/>
          <w:color w:val="auto"/>
          <w:sz w:val="28"/>
          <w:szCs w:val="28"/>
          <w:highlight w:val="none"/>
        </w:rPr>
        <w:t>租金向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巴林左旗财政局指定</w:t>
      </w:r>
      <w:r>
        <w:rPr>
          <w:rFonts w:hint="eastAsia"/>
          <w:color w:val="auto"/>
          <w:sz w:val="28"/>
          <w:szCs w:val="28"/>
          <w:highlight w:val="none"/>
        </w:rPr>
        <w:t>账户一次性付清全部成交价款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。</w:t>
      </w:r>
    </w:p>
    <w:p w14:paraId="354577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textAlignment w:val="auto"/>
        <w:rPr>
          <w:b/>
          <w:color w:val="auto"/>
          <w:sz w:val="28"/>
          <w:szCs w:val="28"/>
          <w:highlight w:val="none"/>
        </w:rPr>
      </w:pPr>
      <w:r>
        <w:rPr>
          <w:rFonts w:hint="eastAsia"/>
          <w:b/>
          <w:color w:val="auto"/>
          <w:sz w:val="28"/>
          <w:szCs w:val="28"/>
          <w:highlight w:val="none"/>
        </w:rPr>
        <w:t>第四条 履约保证金</w:t>
      </w:r>
    </w:p>
    <w:p w14:paraId="473D53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highlight w:val="none"/>
        </w:rPr>
      </w:pPr>
      <w:r>
        <w:rPr>
          <w:rFonts w:hint="default"/>
          <w:color w:val="auto"/>
          <w:sz w:val="28"/>
          <w:szCs w:val="28"/>
          <w:highlight w:val="none"/>
        </w:rPr>
        <w:t>乙方首次租赁时，向甲方一次性缴纳履约保证金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 xml:space="preserve">人民币    </w:t>
      </w:r>
      <w:r>
        <w:rPr>
          <w:rFonts w:hint="default"/>
          <w:color w:val="auto"/>
          <w:sz w:val="28"/>
          <w:szCs w:val="28"/>
          <w:highlight w:val="none"/>
        </w:rPr>
        <w:t>¥</w:t>
      </w:r>
      <w:r>
        <w:rPr>
          <w:rFonts w:hint="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50000.00 </w:t>
      </w:r>
      <w:r>
        <w:rPr>
          <w:rFonts w:hint="default"/>
          <w:color w:val="auto"/>
          <w:sz w:val="28"/>
          <w:szCs w:val="28"/>
          <w:highlight w:val="none"/>
        </w:rPr>
        <w:t>元（</w:t>
      </w:r>
      <w:r>
        <w:rPr>
          <w:rFonts w:hint="eastAsia"/>
          <w:color w:val="auto"/>
          <w:sz w:val="28"/>
          <w:szCs w:val="28"/>
          <w:highlight w:val="none"/>
          <w:u w:val="none"/>
          <w:lang w:val="en-US" w:eastAsia="zh-CN"/>
        </w:rPr>
        <w:t>人民币</w:t>
      </w:r>
      <w:r>
        <w:rPr>
          <w:rFonts w:hint="default"/>
          <w:color w:val="auto"/>
          <w:sz w:val="28"/>
          <w:szCs w:val="28"/>
          <w:highlight w:val="none"/>
        </w:rPr>
        <w:t>大写：</w:t>
      </w:r>
      <w:r>
        <w:rPr>
          <w:rFonts w:hint="eastAsia"/>
          <w:color w:val="auto"/>
          <w:sz w:val="28"/>
          <w:szCs w:val="28"/>
          <w:highlight w:val="none"/>
          <w:u w:val="single"/>
          <w:lang w:val="en-US" w:eastAsia="zh-CN"/>
        </w:rPr>
        <w:t xml:space="preserve"> 伍万元整 </w:t>
      </w:r>
      <w:r>
        <w:rPr>
          <w:rFonts w:hint="default"/>
          <w:color w:val="auto"/>
          <w:sz w:val="28"/>
          <w:szCs w:val="28"/>
          <w:highlight w:val="none"/>
        </w:rPr>
        <w:t>）。本合同终止且无乙方责任后，该履约保证金除用以抵充合同约定由乙方承担的费用外，剩余部分无息退还乙方。</w:t>
      </w:r>
    </w:p>
    <w:p w14:paraId="4BEE2E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户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名：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 xml:space="preserve">巴林左旗财政局 </w:t>
      </w:r>
    </w:p>
    <w:p w14:paraId="00E31D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开户行：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中银行巴林左旗支行</w:t>
      </w:r>
    </w:p>
    <w:p w14:paraId="576C9F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账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号：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152422172385</w:t>
      </w:r>
    </w:p>
    <w:p w14:paraId="355988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第五条 租赁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b/>
          <w:color w:val="auto"/>
          <w:sz w:val="28"/>
          <w:szCs w:val="28"/>
        </w:rPr>
        <w:t>交付和收回</w:t>
      </w:r>
    </w:p>
    <w:p w14:paraId="6AE59D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1、甲方于合同签订生效后将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按现状及“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附属设施设备清单”交付给乙方，经双方交验签字盖章后视为交付完成。甲方应保证租赁</w:t>
      </w:r>
      <w:r>
        <w:rPr>
          <w:rFonts w:hint="eastAsia"/>
          <w:color w:val="auto"/>
          <w:sz w:val="28"/>
          <w:szCs w:val="28"/>
          <w:lang w:val="en-US" w:eastAsia="zh-CN"/>
        </w:rPr>
        <w:t>土</w:t>
      </w:r>
      <w:r>
        <w:rPr>
          <w:rFonts w:hint="eastAsia"/>
          <w:color w:val="auto"/>
          <w:sz w:val="28"/>
          <w:szCs w:val="28"/>
        </w:rPr>
        <w:t>地交付乙方之前的</w:t>
      </w:r>
      <w:r>
        <w:rPr>
          <w:rFonts w:hint="eastAsia"/>
          <w:color w:val="auto"/>
          <w:sz w:val="28"/>
          <w:szCs w:val="28"/>
          <w:lang w:val="en-US" w:eastAsia="zh-CN"/>
        </w:rPr>
        <w:t>配套设施等无争议。</w:t>
      </w:r>
    </w:p>
    <w:p w14:paraId="4B7068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2、如果政府规划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拆迁</w:t>
      </w:r>
      <w:r>
        <w:rPr>
          <w:rFonts w:hint="eastAsia"/>
          <w:color w:val="auto"/>
          <w:sz w:val="28"/>
          <w:szCs w:val="28"/>
          <w:highlight w:val="none"/>
        </w:rPr>
        <w:t>、出售、用做其他用途及重大自然灾害等情况发生时，双方无条件终止此合同，互不赔偿损失。乙方在租赁期间因人为造成的损害由乙方负完全责任。造成甲方损失的要按价赔偿或恢复原样。</w:t>
      </w:r>
    </w:p>
    <w:p w14:paraId="5E169B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3、</w:t>
      </w:r>
      <w:r>
        <w:rPr>
          <w:rFonts w:hint="eastAsia"/>
          <w:color w:val="auto"/>
          <w:sz w:val="28"/>
          <w:szCs w:val="28"/>
        </w:rPr>
        <w:t>租赁期满或合同解除后，乙方应于租赁期满后返还该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及附属设施、设备，搬离属于乙方的有关设施设备及财物并保持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完好</w:t>
      </w:r>
      <w:r>
        <w:rPr>
          <w:rFonts w:hint="eastAsia"/>
          <w:color w:val="auto"/>
          <w:sz w:val="28"/>
          <w:szCs w:val="28"/>
          <w:lang w:val="en-US" w:eastAsia="zh-CN"/>
        </w:rPr>
        <w:t>状</w:t>
      </w:r>
      <w:r>
        <w:rPr>
          <w:rFonts w:hint="eastAsia"/>
          <w:color w:val="auto"/>
          <w:sz w:val="28"/>
          <w:szCs w:val="28"/>
        </w:rPr>
        <w:t>态，且不得向甲方提出任何补偿要求。逾期未搬离的，甲方可以依照相关法律程序强制乙方退出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，</w:t>
      </w:r>
      <w:r>
        <w:rPr>
          <w:rFonts w:hint="eastAsia"/>
          <w:color w:val="auto"/>
          <w:sz w:val="28"/>
          <w:szCs w:val="28"/>
          <w:lang w:val="en-US" w:eastAsia="zh-CN"/>
        </w:rPr>
        <w:t>土地内</w:t>
      </w:r>
      <w:r>
        <w:rPr>
          <w:rFonts w:hint="eastAsia"/>
          <w:color w:val="auto"/>
          <w:sz w:val="28"/>
          <w:szCs w:val="28"/>
        </w:rPr>
        <w:t>设施、设备甲方有权自行处理，涉及相关费用在履约保证金中扣除，不足部分由乙方承担。</w:t>
      </w:r>
    </w:p>
    <w:p w14:paraId="29A77E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 xml:space="preserve">第六条  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土地配套</w:t>
      </w:r>
      <w:r>
        <w:rPr>
          <w:rFonts w:hint="eastAsia"/>
          <w:b/>
          <w:color w:val="auto"/>
          <w:sz w:val="28"/>
          <w:szCs w:val="28"/>
        </w:rPr>
        <w:t>设施的维护</w:t>
      </w:r>
    </w:p>
    <w:p w14:paraId="3CA3BB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1、土地的</w:t>
      </w:r>
      <w:r>
        <w:rPr>
          <w:rFonts w:hint="eastAsia"/>
          <w:color w:val="auto"/>
          <w:sz w:val="28"/>
          <w:szCs w:val="28"/>
        </w:rPr>
        <w:t>附属设施设备使用过程中的日常维修、安全管理由乙方负责，因</w:t>
      </w:r>
      <w:r>
        <w:rPr>
          <w:rFonts w:hint="eastAsia"/>
          <w:color w:val="auto"/>
          <w:sz w:val="28"/>
          <w:szCs w:val="28"/>
          <w:lang w:val="en-US" w:eastAsia="zh-CN"/>
        </w:rPr>
        <w:t>此</w:t>
      </w:r>
      <w:r>
        <w:rPr>
          <w:rFonts w:hint="eastAsia"/>
          <w:color w:val="auto"/>
          <w:sz w:val="28"/>
          <w:szCs w:val="28"/>
        </w:rPr>
        <w:t>产生的费用由乙方承担。</w:t>
      </w:r>
    </w:p>
    <w:p w14:paraId="3585C1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2、乙方应合理使用并爱护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附属设备，因乙方原因造成毁损灭失或发生故障的，由乙方负责修理，更换或按市场价赔偿，具体方式由甲方决定；乙方拒绝的，甲方有权自行维修或购置，费用自履约保证金中扣除，不足部分由乙方承担。</w:t>
      </w:r>
    </w:p>
    <w:p w14:paraId="31005B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textAlignment w:val="auto"/>
        <w:rPr>
          <w:rFonts w:hint="eastAsia" w:eastAsiaTheme="minorEastAsia"/>
          <w:b/>
          <w:color w:val="auto"/>
          <w:sz w:val="28"/>
          <w:szCs w:val="28"/>
          <w:lang w:eastAsia="zh-CN"/>
        </w:rPr>
      </w:pPr>
      <w:r>
        <w:rPr>
          <w:rFonts w:hint="eastAsia"/>
          <w:b/>
          <w:color w:val="auto"/>
          <w:sz w:val="28"/>
          <w:szCs w:val="28"/>
        </w:rPr>
        <w:t xml:space="preserve">第八条   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b/>
          <w:color w:val="auto"/>
          <w:sz w:val="28"/>
          <w:szCs w:val="28"/>
        </w:rPr>
        <w:t>的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使用</w:t>
      </w:r>
    </w:p>
    <w:p w14:paraId="67188D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乙方不得以任何形式转租、分租、出借所承租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土地，否则处以年租金一倍租金罚款</w:t>
      </w:r>
      <w:r>
        <w:rPr>
          <w:rFonts w:hint="eastAsia"/>
          <w:color w:val="auto"/>
          <w:sz w:val="28"/>
          <w:szCs w:val="28"/>
          <w:highlight w:val="none"/>
        </w:rPr>
        <w:t>。</w:t>
      </w:r>
    </w:p>
    <w:p w14:paraId="5C2245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textAlignment w:val="auto"/>
        <w:rPr>
          <w:rFonts w:hint="eastAsia"/>
          <w:b/>
          <w:color w:val="auto"/>
          <w:sz w:val="28"/>
          <w:szCs w:val="28"/>
          <w:highlight w:val="none"/>
        </w:rPr>
      </w:pPr>
      <w:r>
        <w:rPr>
          <w:rFonts w:hint="eastAsia"/>
          <w:b/>
          <w:color w:val="auto"/>
          <w:sz w:val="28"/>
          <w:szCs w:val="28"/>
          <w:highlight w:val="none"/>
        </w:rPr>
        <w:t>第九条   合同解除</w:t>
      </w:r>
    </w:p>
    <w:p w14:paraId="7A437B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eastAsiaTheme="minorEastAsia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/>
          <w:color w:val="auto"/>
          <w:sz w:val="28"/>
          <w:szCs w:val="28"/>
          <w:lang w:eastAsia="zh-CN"/>
        </w:rPr>
        <w:t>（</w:t>
      </w: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一</w:t>
      </w:r>
      <w:r>
        <w:rPr>
          <w:rFonts w:hint="eastAsia"/>
          <w:b w:val="0"/>
          <w:bCs/>
          <w:color w:val="auto"/>
          <w:sz w:val="28"/>
          <w:szCs w:val="28"/>
          <w:lang w:eastAsia="zh-CN"/>
        </w:rPr>
        <w:t>）</w:t>
      </w: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乙方未按规定时间交付租金，甲方有权解除合同。</w:t>
      </w:r>
    </w:p>
    <w:p w14:paraId="57A385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eastAsia="zh-CN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二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rFonts w:hint="eastAsia"/>
          <w:color w:val="auto"/>
          <w:sz w:val="28"/>
          <w:szCs w:val="28"/>
        </w:rPr>
        <w:t>该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因社会公共利益或</w:t>
      </w:r>
      <w:r>
        <w:rPr>
          <w:rFonts w:hint="eastAsia"/>
          <w:color w:val="auto"/>
          <w:sz w:val="28"/>
          <w:szCs w:val="28"/>
          <w:lang w:val="en-US" w:eastAsia="zh-CN"/>
        </w:rPr>
        <w:t>其他重大政策性</w:t>
      </w:r>
      <w:r>
        <w:rPr>
          <w:rFonts w:hint="eastAsia"/>
          <w:color w:val="auto"/>
          <w:sz w:val="28"/>
          <w:szCs w:val="28"/>
        </w:rPr>
        <w:t>需</w:t>
      </w:r>
      <w:r>
        <w:rPr>
          <w:rFonts w:hint="eastAsia"/>
          <w:color w:val="auto"/>
          <w:sz w:val="28"/>
          <w:szCs w:val="28"/>
          <w:lang w:val="en-US" w:eastAsia="zh-CN"/>
        </w:rPr>
        <w:t>求</w:t>
      </w:r>
      <w:r>
        <w:rPr>
          <w:rFonts w:hint="eastAsia"/>
          <w:color w:val="auto"/>
          <w:sz w:val="28"/>
          <w:szCs w:val="28"/>
        </w:rPr>
        <w:t>被依法征用</w:t>
      </w:r>
      <w:r>
        <w:rPr>
          <w:rFonts w:hint="eastAsia"/>
          <w:color w:val="auto"/>
          <w:sz w:val="28"/>
          <w:szCs w:val="28"/>
          <w:lang w:val="en-US" w:eastAsia="zh-CN"/>
        </w:rPr>
        <w:t>时需</w:t>
      </w:r>
      <w:r>
        <w:rPr>
          <w:rFonts w:hint="eastAsia"/>
          <w:color w:val="auto"/>
          <w:sz w:val="28"/>
          <w:szCs w:val="28"/>
        </w:rPr>
        <w:t>解除合同</w:t>
      </w:r>
      <w:r>
        <w:rPr>
          <w:rFonts w:hint="eastAsia"/>
          <w:color w:val="auto"/>
          <w:sz w:val="28"/>
          <w:szCs w:val="28"/>
          <w:lang w:eastAsia="zh-CN"/>
        </w:rPr>
        <w:t>，</w:t>
      </w:r>
      <w:r>
        <w:rPr>
          <w:rFonts w:hint="eastAsia"/>
          <w:color w:val="auto"/>
          <w:sz w:val="28"/>
          <w:szCs w:val="28"/>
        </w:rPr>
        <w:t>租金按照实际租赁时间计算，不足整月的，按天计算</w:t>
      </w:r>
      <w:r>
        <w:rPr>
          <w:rFonts w:hint="eastAsia"/>
          <w:color w:val="auto"/>
          <w:sz w:val="28"/>
          <w:szCs w:val="28"/>
          <w:lang w:eastAsia="zh-CN"/>
        </w:rPr>
        <w:t>，</w:t>
      </w:r>
      <w:r>
        <w:rPr>
          <w:rFonts w:hint="eastAsia"/>
          <w:color w:val="auto"/>
          <w:sz w:val="28"/>
          <w:szCs w:val="28"/>
          <w:lang w:val="en-US" w:eastAsia="zh-CN"/>
        </w:rPr>
        <w:t>其余部分退回</w:t>
      </w:r>
      <w:r>
        <w:rPr>
          <w:rFonts w:hint="eastAsia"/>
          <w:color w:val="auto"/>
          <w:sz w:val="28"/>
          <w:szCs w:val="28"/>
        </w:rPr>
        <w:t>。</w:t>
      </w:r>
    </w:p>
    <w:p w14:paraId="28CB62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val="en-US" w:eastAsia="zh-CN"/>
        </w:rPr>
        <w:t>三</w:t>
      </w:r>
      <w:r>
        <w:rPr>
          <w:rFonts w:hint="eastAsia"/>
          <w:color w:val="auto"/>
          <w:sz w:val="28"/>
          <w:szCs w:val="28"/>
        </w:rPr>
        <w:t>）乙方有下列情形之一的，甲方有权单方面解除合同，收回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：</w:t>
      </w:r>
    </w:p>
    <w:p w14:paraId="4C55F9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1、未按约定期限支付租金达20日的；</w:t>
      </w:r>
    </w:p>
    <w:p w14:paraId="089700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2、未经甲方书面同意擅自改变该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用途的；</w:t>
      </w:r>
    </w:p>
    <w:p w14:paraId="196783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3、利用该</w:t>
      </w:r>
      <w:r>
        <w:rPr>
          <w:rFonts w:hint="eastAsia"/>
          <w:color w:val="auto"/>
          <w:sz w:val="28"/>
          <w:szCs w:val="28"/>
          <w:lang w:val="en-US" w:eastAsia="zh-CN"/>
        </w:rPr>
        <w:t>土地</w:t>
      </w:r>
      <w:r>
        <w:rPr>
          <w:rFonts w:hint="eastAsia"/>
          <w:color w:val="auto"/>
          <w:sz w:val="28"/>
          <w:szCs w:val="28"/>
        </w:rPr>
        <w:t>存放危险物品或有违法、违规行为的；</w:t>
      </w:r>
    </w:p>
    <w:p w14:paraId="51B14D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第十条   争议解决方式</w:t>
      </w:r>
    </w:p>
    <w:p w14:paraId="77257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因履行本合同发生的争议，由双方当事人协商解决；协商或调解不能解决</w:t>
      </w:r>
      <w:r>
        <w:rPr>
          <w:rFonts w:hint="eastAsia"/>
          <w:color w:val="auto"/>
          <w:sz w:val="28"/>
          <w:szCs w:val="28"/>
          <w:highlight w:val="none"/>
        </w:rPr>
        <w:t>的，依法向甲方所在地有管辖权的人民法院起诉。</w:t>
      </w:r>
    </w:p>
    <w:p w14:paraId="46E8B3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2" w:firstLineChars="150"/>
        <w:textAlignment w:val="auto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第十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一</w:t>
      </w:r>
      <w:r>
        <w:rPr>
          <w:rFonts w:hint="eastAsia"/>
          <w:b/>
          <w:color w:val="auto"/>
          <w:sz w:val="28"/>
          <w:szCs w:val="28"/>
        </w:rPr>
        <w:t>条    其他约定事项</w:t>
      </w:r>
    </w:p>
    <w:p w14:paraId="2C1521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1</w:t>
      </w:r>
      <w:r>
        <w:rPr>
          <w:rFonts w:hint="eastAsia"/>
          <w:color w:val="auto"/>
          <w:sz w:val="28"/>
          <w:szCs w:val="28"/>
        </w:rPr>
        <w:t>、本合同未尽事宜，经双方共同协商签订补充协议。本合同和补充协议中未规定的事项，遵照中华人民共和国有关法律、法规和政策执行。</w:t>
      </w:r>
    </w:p>
    <w:p w14:paraId="7CEC74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15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</w:rPr>
        <w:t>、本合同经双方负责人、授权代表签字或盖章后生效。甲、乙双方自觉接受财政部门、国资部门的监督管理。</w:t>
      </w:r>
    </w:p>
    <w:p w14:paraId="24D721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3</w:t>
      </w:r>
      <w:r>
        <w:rPr>
          <w:rFonts w:hint="eastAsia"/>
          <w:color w:val="auto"/>
          <w:sz w:val="28"/>
          <w:szCs w:val="28"/>
        </w:rPr>
        <w:t>、本合同一式三份（甲方、乙方各执一份，产权交易机构存一份备案）。</w:t>
      </w:r>
    </w:p>
    <w:p w14:paraId="6BD54B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/>
          <w:color w:val="auto"/>
          <w:sz w:val="28"/>
          <w:szCs w:val="28"/>
        </w:rPr>
      </w:pPr>
    </w:p>
    <w:p w14:paraId="4103BC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甲方（章）                          乙方（章）</w:t>
      </w:r>
    </w:p>
    <w:p w14:paraId="1EDE4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法定代表人：                        法定代表人：</w:t>
      </w:r>
    </w:p>
    <w:p w14:paraId="2A19E0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委托代理人：                        委托代理人：</w:t>
      </w:r>
    </w:p>
    <w:p w14:paraId="47A071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联系电话：                          联系电话：</w:t>
      </w:r>
    </w:p>
    <w:p w14:paraId="12A51F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      </w:t>
      </w:r>
      <w:bookmarkStart w:id="0" w:name="_GoBack"/>
      <w:bookmarkEnd w:id="0"/>
    </w:p>
    <w:p w14:paraId="3BCFD8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60" w:firstLineChars="220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年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GU0OTczNGMyMWQxNWUzNTRjMzY1NjhhNGY2NjYifQ=="/>
    <w:docVar w:name="KSO_WPS_MARK_KEY" w:val="6d22e5fb-c8c8-4ff0-81f0-cb821dd8997a"/>
  </w:docVars>
  <w:rsids>
    <w:rsidRoot w:val="00BC576E"/>
    <w:rsid w:val="00003FC5"/>
    <w:rsid w:val="0001081A"/>
    <w:rsid w:val="00016207"/>
    <w:rsid w:val="00016CF1"/>
    <w:rsid w:val="0003499C"/>
    <w:rsid w:val="0006734E"/>
    <w:rsid w:val="000A4290"/>
    <w:rsid w:val="000F4830"/>
    <w:rsid w:val="00101D0C"/>
    <w:rsid w:val="001264DE"/>
    <w:rsid w:val="00142669"/>
    <w:rsid w:val="00153544"/>
    <w:rsid w:val="00160DC1"/>
    <w:rsid w:val="001653E1"/>
    <w:rsid w:val="001B76E7"/>
    <w:rsid w:val="001F28F8"/>
    <w:rsid w:val="002334D8"/>
    <w:rsid w:val="00237946"/>
    <w:rsid w:val="00270D90"/>
    <w:rsid w:val="00277B1E"/>
    <w:rsid w:val="002A47EA"/>
    <w:rsid w:val="002B4271"/>
    <w:rsid w:val="002F146B"/>
    <w:rsid w:val="00305CFE"/>
    <w:rsid w:val="00334117"/>
    <w:rsid w:val="00355F14"/>
    <w:rsid w:val="00372766"/>
    <w:rsid w:val="00376535"/>
    <w:rsid w:val="003B5345"/>
    <w:rsid w:val="003F1B94"/>
    <w:rsid w:val="004065AF"/>
    <w:rsid w:val="00424EC6"/>
    <w:rsid w:val="004534D8"/>
    <w:rsid w:val="004561C7"/>
    <w:rsid w:val="0046455E"/>
    <w:rsid w:val="00473B2A"/>
    <w:rsid w:val="00482F95"/>
    <w:rsid w:val="004A4F25"/>
    <w:rsid w:val="00521931"/>
    <w:rsid w:val="005359D7"/>
    <w:rsid w:val="00573A6A"/>
    <w:rsid w:val="005938B5"/>
    <w:rsid w:val="005C0562"/>
    <w:rsid w:val="005C604C"/>
    <w:rsid w:val="005C60D6"/>
    <w:rsid w:val="005D69CD"/>
    <w:rsid w:val="0061355C"/>
    <w:rsid w:val="006347D9"/>
    <w:rsid w:val="006406B6"/>
    <w:rsid w:val="006420C7"/>
    <w:rsid w:val="00642A4E"/>
    <w:rsid w:val="00655ABC"/>
    <w:rsid w:val="00664C7D"/>
    <w:rsid w:val="00671E46"/>
    <w:rsid w:val="006915B3"/>
    <w:rsid w:val="006B2A5B"/>
    <w:rsid w:val="00735102"/>
    <w:rsid w:val="007442D9"/>
    <w:rsid w:val="007456C7"/>
    <w:rsid w:val="007757EE"/>
    <w:rsid w:val="00787B23"/>
    <w:rsid w:val="00793C2A"/>
    <w:rsid w:val="007A07C0"/>
    <w:rsid w:val="007C49B2"/>
    <w:rsid w:val="007D6D1D"/>
    <w:rsid w:val="007F1A41"/>
    <w:rsid w:val="007F3CFE"/>
    <w:rsid w:val="00804A27"/>
    <w:rsid w:val="00832744"/>
    <w:rsid w:val="00832BB8"/>
    <w:rsid w:val="008465A8"/>
    <w:rsid w:val="00890BFC"/>
    <w:rsid w:val="008B0D78"/>
    <w:rsid w:val="00930F84"/>
    <w:rsid w:val="00933A16"/>
    <w:rsid w:val="009749E9"/>
    <w:rsid w:val="00974E34"/>
    <w:rsid w:val="00995B54"/>
    <w:rsid w:val="009A2EF8"/>
    <w:rsid w:val="009A5C9A"/>
    <w:rsid w:val="009C5BC9"/>
    <w:rsid w:val="009E5ECD"/>
    <w:rsid w:val="00A4371E"/>
    <w:rsid w:val="00AD58DE"/>
    <w:rsid w:val="00AE59EB"/>
    <w:rsid w:val="00AE6BA3"/>
    <w:rsid w:val="00AF561F"/>
    <w:rsid w:val="00B02C16"/>
    <w:rsid w:val="00B201C7"/>
    <w:rsid w:val="00B975DE"/>
    <w:rsid w:val="00BA04D1"/>
    <w:rsid w:val="00BA5437"/>
    <w:rsid w:val="00BC576E"/>
    <w:rsid w:val="00C20898"/>
    <w:rsid w:val="00C713F8"/>
    <w:rsid w:val="00C96919"/>
    <w:rsid w:val="00CC3DD7"/>
    <w:rsid w:val="00CD6917"/>
    <w:rsid w:val="00CF6717"/>
    <w:rsid w:val="00D47890"/>
    <w:rsid w:val="00D52B16"/>
    <w:rsid w:val="00D66CE9"/>
    <w:rsid w:val="00D70391"/>
    <w:rsid w:val="00D72743"/>
    <w:rsid w:val="00D90CCE"/>
    <w:rsid w:val="00DA250E"/>
    <w:rsid w:val="00DE0542"/>
    <w:rsid w:val="00E06FC6"/>
    <w:rsid w:val="00E267C9"/>
    <w:rsid w:val="00E66C98"/>
    <w:rsid w:val="00E70285"/>
    <w:rsid w:val="00E9127D"/>
    <w:rsid w:val="00E96524"/>
    <w:rsid w:val="00EF4723"/>
    <w:rsid w:val="00F166BC"/>
    <w:rsid w:val="00F34305"/>
    <w:rsid w:val="00F362C9"/>
    <w:rsid w:val="00F375A0"/>
    <w:rsid w:val="00FD0B89"/>
    <w:rsid w:val="01B6221C"/>
    <w:rsid w:val="02CD1F13"/>
    <w:rsid w:val="08344AE0"/>
    <w:rsid w:val="08AC6127"/>
    <w:rsid w:val="08B76549"/>
    <w:rsid w:val="0A7E67F5"/>
    <w:rsid w:val="0B0C11BE"/>
    <w:rsid w:val="0B1626E3"/>
    <w:rsid w:val="0B691F99"/>
    <w:rsid w:val="0E836471"/>
    <w:rsid w:val="12571A24"/>
    <w:rsid w:val="135313B9"/>
    <w:rsid w:val="1582094F"/>
    <w:rsid w:val="18084C12"/>
    <w:rsid w:val="18B70FF6"/>
    <w:rsid w:val="1A562BE9"/>
    <w:rsid w:val="1D565ED3"/>
    <w:rsid w:val="1F5C052B"/>
    <w:rsid w:val="1FF66047"/>
    <w:rsid w:val="218617B3"/>
    <w:rsid w:val="218678DA"/>
    <w:rsid w:val="22F925A6"/>
    <w:rsid w:val="23B14E2C"/>
    <w:rsid w:val="25186BC6"/>
    <w:rsid w:val="2583383D"/>
    <w:rsid w:val="25BA7C7E"/>
    <w:rsid w:val="261A01DD"/>
    <w:rsid w:val="283E15E0"/>
    <w:rsid w:val="289D5EE7"/>
    <w:rsid w:val="2AEF796A"/>
    <w:rsid w:val="2DF34DBC"/>
    <w:rsid w:val="2FB616D4"/>
    <w:rsid w:val="33C6368A"/>
    <w:rsid w:val="35852152"/>
    <w:rsid w:val="35995A9A"/>
    <w:rsid w:val="35ED10D9"/>
    <w:rsid w:val="370305B8"/>
    <w:rsid w:val="39C13275"/>
    <w:rsid w:val="39CF0136"/>
    <w:rsid w:val="3B6F0B7B"/>
    <w:rsid w:val="3B8C2F65"/>
    <w:rsid w:val="3D064C78"/>
    <w:rsid w:val="435040CD"/>
    <w:rsid w:val="44907AA9"/>
    <w:rsid w:val="45852B2D"/>
    <w:rsid w:val="45947FEE"/>
    <w:rsid w:val="45FC3B39"/>
    <w:rsid w:val="45FC4ECE"/>
    <w:rsid w:val="47BF6514"/>
    <w:rsid w:val="49A52724"/>
    <w:rsid w:val="4BEC2235"/>
    <w:rsid w:val="4C490E1F"/>
    <w:rsid w:val="4FC31220"/>
    <w:rsid w:val="51F756E4"/>
    <w:rsid w:val="53A8378D"/>
    <w:rsid w:val="53C57D37"/>
    <w:rsid w:val="53FD51F3"/>
    <w:rsid w:val="54425BC8"/>
    <w:rsid w:val="56B66523"/>
    <w:rsid w:val="56BA772C"/>
    <w:rsid w:val="572414F7"/>
    <w:rsid w:val="57F66683"/>
    <w:rsid w:val="592275E8"/>
    <w:rsid w:val="593C5E3D"/>
    <w:rsid w:val="59567D3B"/>
    <w:rsid w:val="59E86CBB"/>
    <w:rsid w:val="5AC07A21"/>
    <w:rsid w:val="5B7C65E8"/>
    <w:rsid w:val="5BA07BB9"/>
    <w:rsid w:val="5CA12E58"/>
    <w:rsid w:val="5D5303C1"/>
    <w:rsid w:val="5DB402AB"/>
    <w:rsid w:val="5DCD3CEB"/>
    <w:rsid w:val="5EA96363"/>
    <w:rsid w:val="5F516CBA"/>
    <w:rsid w:val="604434F8"/>
    <w:rsid w:val="60ED0A0C"/>
    <w:rsid w:val="6232236E"/>
    <w:rsid w:val="628030DA"/>
    <w:rsid w:val="62B31B0D"/>
    <w:rsid w:val="634675E7"/>
    <w:rsid w:val="649B32E0"/>
    <w:rsid w:val="66BA3888"/>
    <w:rsid w:val="66E14363"/>
    <w:rsid w:val="678A5DDD"/>
    <w:rsid w:val="68EE6919"/>
    <w:rsid w:val="6971712D"/>
    <w:rsid w:val="698E1528"/>
    <w:rsid w:val="69E3774A"/>
    <w:rsid w:val="6B036F9E"/>
    <w:rsid w:val="6C27052D"/>
    <w:rsid w:val="6DF96EEE"/>
    <w:rsid w:val="7058080B"/>
    <w:rsid w:val="71FA600F"/>
    <w:rsid w:val="725F13BC"/>
    <w:rsid w:val="74A462E7"/>
    <w:rsid w:val="774B5945"/>
    <w:rsid w:val="77DE6C22"/>
    <w:rsid w:val="77EB4EF7"/>
    <w:rsid w:val="79102FB2"/>
    <w:rsid w:val="7A086AC3"/>
    <w:rsid w:val="7C0D1582"/>
    <w:rsid w:val="7DB51F7B"/>
    <w:rsid w:val="7DE26B99"/>
    <w:rsid w:val="7F8A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37BBB-F286-4CC7-B3D3-B155072F39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1558</Words>
  <Characters>1577</Characters>
  <Lines>24</Lines>
  <Paragraphs>6</Paragraphs>
  <TotalTime>16</TotalTime>
  <ScaleCrop>false</ScaleCrop>
  <LinksUpToDate>false</LinksUpToDate>
  <CharactersWithSpaces>1962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2019-06-17T08:01:00Z</dcterms:created>
  <dc:creator>NTKO</dc:creator>
  <cp:lastModifiedBy>胡大喜</cp:lastModifiedBy>
  <cp:lastPrinted>2024-03-19T02:25:00Z</cp:lastPrinted>
  <dcterms:modified xsi:type="dcterms:W3CDTF">2026-03-24T02:21:46Z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8F5BBCDA2CE04FC7BF08190D1DAB2648_13</vt:lpwstr>
  </property>
  <property fmtid="{D5CDD505-2E9C-101B-9397-08002B2CF9AE}" pid="4" name="KSOTemplateDocerSaveRecord">
    <vt:lpwstr>eyJoZGlkIjoiNzcyOGU0OTczNGMyMWQxNWUzNTRjMzY1NjhhNGY2NjYiLCJ1c2VySWQiOiI2MjMzNjU4NTgifQ==</vt:lpwstr>
  </property>
</Properties>
</file>