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黑体" w:hAnsi="黑体" w:eastAsia="黑体"/>
          <w:sz w:val="22"/>
          <w:szCs w:val="22"/>
          <w:lang w:val="en-US" w:eastAsia="zh-CN"/>
        </w:rPr>
        <w:t>关于赤峰市松山区国营大碾子林场标的物发包的公告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5D75D1C"/>
    <w:rsid w:val="163677FC"/>
    <w:rsid w:val="22003B27"/>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9360244"/>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492</Words>
  <Characters>492</Characters>
  <Lines>3</Lines>
  <Paragraphs>1</Paragraphs>
  <TotalTime>0</TotalTime>
  <ScaleCrop>false</ScaleCrop>
  <LinksUpToDate>false</LinksUpToDate>
  <CharactersWithSpaces>530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2026-04-01T01:55:24Z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