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报废车辆转让（处置）合同</w:t>
      </w:r>
    </w:p>
    <w:p w14:paraId="4CEDD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40EF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转让方（甲方）：________________________</w:t>
      </w:r>
    </w:p>
    <w:p w14:paraId="71A5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受让方（乙方）：________________________</w:t>
      </w:r>
    </w:p>
    <w:p w14:paraId="7F25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在巴林左旗公共资源交易中心组织的甲方________________（项目名称）转让项目（项目编号：________________）转让中，以________________的方式被确定为受让人。依据《中华人民共和国民法典》《企业国有资产交易监督管理办法》（国资、财政令第32号）及其他有关法律规定，遵循平等、自愿、公平和诚实信用的原则，根据本次转让公告的内容及甲乙双方的承诺，经甲、乙双方协商一致，达成如下条款，签订本合同，以便共同遵守。</w:t>
      </w:r>
    </w:p>
    <w:p w14:paraId="51D7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一、转让标的基本情况</w:t>
      </w:r>
    </w:p>
    <w:p w14:paraId="454D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项目 内容 </w:t>
      </w:r>
    </w:p>
    <w:p w14:paraId="7CF1C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标的编号 __________</w:t>
      </w:r>
    </w:p>
    <w:p w14:paraId="0BD5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车辆现状 报废车辆，无抵押、无查封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、无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事故，关键部件完整 </w:t>
      </w:r>
    </w:p>
    <w:p w14:paraId="09415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上述转让标的以转让公告中列示的资产为限，以乙方现场验车确认的实物现状为准。乙方已对车辆进行全面查验，对车辆外观、性能、手续瑕疵等所有情况均无异议，自愿按现状受让。</w:t>
      </w:r>
    </w:p>
    <w:p w14:paraId="2AE5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二、合同价款及付款方式 </w:t>
      </w:r>
    </w:p>
    <w:p w14:paraId="45148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本次转让成交总价款为人民币________________元整（￥：________________）。</w:t>
      </w:r>
    </w:p>
    <w:p w14:paraId="26BC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受让方须于合同生效之日起5个工作日内，一次性将全部成交价款支付至甲方/巴林左旗公共资源交易中心指定对公账户（账户信息：________________）。</w:t>
      </w:r>
    </w:p>
    <w:p w14:paraId="78B60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三、产权交接与报废注销 </w:t>
      </w:r>
    </w:p>
    <w:p w14:paraId="23CA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交货及验收：乙方交清全部成交价款后，双方在____个工作日内完成车辆交接，签署《车辆交接清单》。转让方将车辆行驶证、登记证书、车牌、钥匙及其他相关材料交付受让方，受让方无异议的，应在交接清单上签字盖章确认。</w:t>
      </w:r>
    </w:p>
    <w:p w14:paraId="42A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报废注销办理：- 甲方需配合乙方办理车辆报废注销手续，提供全部所需材料。</w:t>
      </w:r>
    </w:p>
    <w:p w14:paraId="04BA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- 乙方负责按照国家规定，对车辆进行合规拆解，并在车辆交接后____个工作日内完成车管所注销登记，取得《机动车注销证明》。</w:t>
      </w:r>
    </w:p>
    <w:p w14:paraId="54EE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- 乙方应在注销完成后5个工作日内，将《机动车注销证明》复印件交付甲方留存。</w:t>
      </w:r>
    </w:p>
    <w:p w14:paraId="6163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车辆交付后，运输、拆解、环保、安全及后续一切法律责任由乙方承担。</w:t>
      </w:r>
    </w:p>
    <w:p w14:paraId="5874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四、甲、乙双方的承诺</w:t>
      </w:r>
    </w:p>
    <w:p w14:paraId="7D51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甲方向乙方承诺所转让的产权权属真实、完整，没有隐匿下列事实</w:t>
      </w:r>
    </w:p>
    <w:p w14:paraId="4755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（1）执法机构查封资产的情形；</w:t>
      </w:r>
    </w:p>
    <w:p w14:paraId="613B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（2）权益、资产担保/抵押/质押的情形；</w:t>
      </w:r>
    </w:p>
    <w:p w14:paraId="2D626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（3）资产隐匿、关键部件被私自拆解更换的情形；</w:t>
      </w:r>
    </w:p>
    <w:p w14:paraId="1D09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（4）诉讼/仲裁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正在进行</w:t>
      </w:r>
      <w:r>
        <w:rPr>
          <w:rFonts w:hint="eastAsia" w:ascii="仿宋_GB2312" w:hAnsi="仿宋_GB2312" w:eastAsia="仿宋_GB2312" w:cs="仿宋_GB2312"/>
          <w:sz w:val="30"/>
          <w:szCs w:val="30"/>
        </w:rPr>
        <w:t>的情形；</w:t>
      </w:r>
    </w:p>
    <w:p w14:paraId="290A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（5）未处理违章、欠费、事故等影响产权真实、完整的其他事实。</w:t>
      </w:r>
    </w:p>
    <w:p w14:paraId="3AA6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乙方向甲方承诺：</w:t>
      </w:r>
    </w:p>
    <w:p w14:paraId="7F5B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（1）具备完全的权利能力和行为能力，且持有合法有效的《报废机动车回收拆解企业资质认定证书》，可依法开展报废车辆回收拆解业务；</w:t>
      </w:r>
    </w:p>
    <w:p w14:paraId="3966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（2）无欺诈行为，将严格按照国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家规定对车辆进行合规拆解，不将报废车整车、“五大总成”及关键部件重新流入市场；</w:t>
      </w:r>
    </w:p>
    <w:p w14:paraId="008B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（3）自行承担车辆运输、拆解、注销过程中产生的所有费用（包括但不限于拖车费、拆解费、注销登记费）及环保、安全责任。</w:t>
      </w:r>
    </w:p>
    <w:p w14:paraId="1CF0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五、争议的解决方式 </w:t>
      </w:r>
    </w:p>
    <w:p w14:paraId="48A4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履行合同过程中发生争议，双方应通过友好协商解决；经协商不能达成协议时，可以向合同签订所在地人民法院提出诉讼。</w:t>
      </w:r>
    </w:p>
    <w:p w14:paraId="1D843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在诉讼期间，除了必须在诉讼过程中进行解决的那部分问题以外，合同其余部分应继续履行。</w:t>
      </w:r>
    </w:p>
    <w:p w14:paraId="7871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六、产权转让的税收和费用 </w:t>
      </w:r>
    </w:p>
    <w:p w14:paraId="00AF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产权转让中涉及的有关税、费，按照国家有关法律规定和转让公告要求缴纳。车辆报废注销过程中产生的所有额外费用，由乙方承担。</w:t>
      </w:r>
    </w:p>
    <w:p w14:paraId="04C8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七、违约责任 </w:t>
      </w:r>
    </w:p>
    <w:p w14:paraId="693D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任何一方发生违约行为，都必须承担违约责任。如转让方不履行约定义务，隐瞒车辆查封、抵押、欠费等情形，导致乙方无法办理注销的，应双倍返还受让方竞买保证金，并退还全部已付价款，赔偿乙方因此产生的拖车、拆解等全部损失；如受让方不履行约定义务，则无权要求返还竞买保证金，甲方有权单方解除合同。</w:t>
      </w:r>
    </w:p>
    <w:p w14:paraId="584B1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受让方未能按期支付交易价款，每逾期壹天，应按总交易价款的日万分之五向对方支付违约金；逾期超过10个工作日的，甲方有权解除合同，竞买保证金不予退还。</w:t>
      </w:r>
    </w:p>
    <w:p w14:paraId="4213E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乙方未按约定完成车辆注销登记，或未将注销证明交付甲方的，每逾期壹天，应按总交易价款的日万分之五向甲方支付违约金；逾期超过30个工作日的，甲方有权要求乙方承担全部责任，并赔偿因此造成的一切损失。</w:t>
      </w:r>
    </w:p>
    <w:p w14:paraId="02D7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10E9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 如在整个产权交割和权属变更中，相关方违反应履行的义务，则按《中华人民共和国民法典》承担责任。</w:t>
      </w:r>
    </w:p>
    <w:p w14:paraId="146E2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 经转让方、受让方双方协商，也可约定其他赔偿方式。</w:t>
      </w:r>
    </w:p>
    <w:p w14:paraId="7D50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八、其他</w:t>
      </w:r>
    </w:p>
    <w:p w14:paraId="32E3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上述条款若有未尽事项，由转让方、受让方双方协商后另行约定补充协议，补充协议与本合同具有同等法律效力。</w:t>
      </w:r>
    </w:p>
    <w:p w14:paraId="0092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本合同一式三份，转让方、受让方双方和巴林左旗公共资源交易中心各一份，自双方签字盖章之日起生效。</w:t>
      </w:r>
    </w:p>
    <w:p w14:paraId="3DB1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76F9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转让方（盖章）：________________</w:t>
      </w:r>
    </w:p>
    <w:p w14:paraId="53F4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法人代表（签字）：________________</w:t>
      </w:r>
    </w:p>
    <w:p w14:paraId="7BBA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委托代理人（签字）：________________</w:t>
      </w:r>
    </w:p>
    <w:p w14:paraId="3D926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电话：________________</w:t>
      </w:r>
    </w:p>
    <w:p w14:paraId="765CA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受让方（盖章）：________________</w:t>
      </w:r>
    </w:p>
    <w:p w14:paraId="5938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法人代表（签字）：________________</w:t>
      </w:r>
    </w:p>
    <w:p w14:paraId="65EC8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委托代理人（签字）：________________</w:t>
      </w:r>
    </w:p>
    <w:p w14:paraId="1DC9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电话：________________</w:t>
      </w:r>
    </w:p>
    <w:p w14:paraId="1D32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3554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>签订时间：____年____月____日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911F4"/>
    <w:rsid w:val="0A5911F4"/>
    <w:rsid w:val="24B373AD"/>
    <w:rsid w:val="33EB0FE6"/>
    <w:rsid w:val="4CEA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1940</Words>
  <Characters>2241</Characters>
  <Lines>0</Lines>
  <Paragraphs>0</Paragraphs>
  <TotalTime>0</TotalTime>
  <ScaleCrop>false</ScaleCrop>
  <LinksUpToDate>false</LinksUpToDate>
  <CharactersWithSpaces>2275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2026-05-13T09:09:00Z</dcterms:created>
  <dc:creator>开心</dc:creator>
  <cp:lastModifiedBy>胡大喜</cp:lastModifiedBy>
  <cp:lastPrinted>2026-05-14T07:26:00Z</cp:lastPrinted>
  <dcterms:modified xsi:type="dcterms:W3CDTF">2026-05-14T08:59:36Z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8B927A3C4D514C578030E9944AD6D052_11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