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14811">
      <w:pPr>
        <w:jc w:val="center"/>
        <w:rPr>
          <w:rFonts w:hint="eastAsia"/>
          <w:sz w:val="48"/>
          <w:szCs w:val="56"/>
        </w:rPr>
      </w:pPr>
      <w:r>
        <w:rPr>
          <w:rFonts w:hint="eastAsia"/>
          <w:sz w:val="48"/>
          <w:szCs w:val="56"/>
        </w:rPr>
        <w:t>供热站整体租赁经营合同</w:t>
      </w:r>
    </w:p>
    <w:p w14:paraId="31667B26">
      <w:pPr>
        <w:rPr>
          <w:rFonts w:hint="eastAsia"/>
          <w:sz w:val="32"/>
          <w:szCs w:val="40"/>
        </w:rPr>
      </w:pPr>
    </w:p>
    <w:p w14:paraId="4AED916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甲方（出租方）： ________________________</w:t>
      </w:r>
    </w:p>
    <w:p w14:paraId="548494B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统一社会信用代码：________________________</w:t>
      </w:r>
    </w:p>
    <w:p w14:paraId="0465B73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法定代表人：________________________</w:t>
      </w:r>
    </w:p>
    <w:p w14:paraId="2582088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住所：</w:t>
      </w:r>
      <w:r>
        <w:rPr>
          <w:rFonts w:hint="eastAsia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32"/>
          <w:szCs w:val="40"/>
        </w:rPr>
        <w:t>______</w:t>
      </w:r>
      <w:r>
        <w:rPr>
          <w:rFonts w:hint="eastAsia"/>
          <w:sz w:val="32"/>
          <w:szCs w:val="40"/>
          <w:u w:val="none"/>
        </w:rPr>
        <w:t>___</w:t>
      </w:r>
      <w:r>
        <w:rPr>
          <w:rFonts w:hint="eastAsia"/>
          <w:sz w:val="32"/>
          <w:szCs w:val="40"/>
        </w:rPr>
        <w:t>__________________</w:t>
      </w:r>
    </w:p>
    <w:p w14:paraId="4A0491C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乙方（承租方）： ________________________</w:t>
      </w:r>
    </w:p>
    <w:p w14:paraId="2B34F07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统一社会信用代码/身份证号：________________________</w:t>
      </w:r>
    </w:p>
    <w:p w14:paraId="1D115C6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法定代表人/自然人：___________________________</w:t>
      </w:r>
    </w:p>
    <w:p w14:paraId="26F5194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住所/住址：___________________________</w:t>
      </w:r>
    </w:p>
    <w:p w14:paraId="4D4B7B32">
      <w:pPr>
        <w:rPr>
          <w:rFonts w:hint="eastAsia"/>
          <w:sz w:val="32"/>
          <w:szCs w:val="40"/>
        </w:rPr>
      </w:pPr>
    </w:p>
    <w:p w14:paraId="5F064A67">
      <w:pPr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根据《中华人民共和国民法典》及相关法律法规的规定，甲乙双方在平等、自愿、公平、诚实信用的基础上，就甲方将浩来呼热苏木供热站整体出租给乙方经营事宜，达成如下协议：</w:t>
      </w:r>
    </w:p>
    <w:p w14:paraId="68616F9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第一条 租赁标的物</w:t>
      </w:r>
    </w:p>
    <w:p w14:paraId="44B53F6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1.1 甲方同意将位于浩来呼热苏木政府所在地的浩来呼热苏木供热站（以下简称“供热站”）整体出租给乙方用于供暖经营。</w:t>
      </w:r>
    </w:p>
    <w:p w14:paraId="0CE74C4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1.2 供热站基本情况：建于2016年，锅炉房1间、燃煤锅炉1台及全部附属配套设施、管网等（以下统称“租赁物”）。</w:t>
      </w:r>
    </w:p>
    <w:p w14:paraId="47F3159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1.3 租赁物的具体范围、状态以乙方在本合同签订前已现场勘验的现状为准。乙方确认其已对租赁物进行了充分、全面的检查和了解，并自愿接受租赁物的全部现状（包括已知及未知的瑕疵）。</w:t>
      </w:r>
    </w:p>
    <w:p w14:paraId="77B00D9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第二条 租赁期限</w:t>
      </w:r>
    </w:p>
    <w:p w14:paraId="2F6D7FC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2.1 本合同租赁期限为叁年，自年月日起至年月日止。</w:t>
      </w:r>
    </w:p>
    <w:p w14:paraId="12F94B9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2.2 租赁期满后，若甲方继续出租该供热站，在同等条件下，乙方有优先承租权。</w:t>
      </w:r>
    </w:p>
    <w:p w14:paraId="46D72FB9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第三条 交付与验收</w:t>
      </w:r>
    </w:p>
    <w:p w14:paraId="3AA6DD13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3.1</w:t>
      </w:r>
      <w:r>
        <w:rPr>
          <w:rFonts w:hint="eastAsia"/>
          <w:sz w:val="32"/>
          <w:szCs w:val="40"/>
          <w:lang w:val="en-US" w:eastAsia="zh-CN"/>
        </w:rPr>
        <w:t>甲乙双方应于本合同生效之日起【5】个工作日内，共同对租赁物进行现场清点与查验。</w:t>
      </w:r>
    </w:p>
    <w:p w14:paraId="2BF2DCDD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3.2 双方应就租赁物的资产清单、技术状况、现有资料等共同签署《资产交接确认书》（合同附件），该确认书签署之日即为租赁物正式交付日。</w:t>
      </w:r>
    </w:p>
    <w:p w14:paraId="4C604D1C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3.3自交付日起，租赁物的保管、运营、维护及安全等责任均由乙方承担。</w:t>
      </w:r>
    </w:p>
    <w:p w14:paraId="6C8C8DBA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</w:t>
      </w:r>
      <w:r>
        <w:rPr>
          <w:rFonts w:hint="eastAsia"/>
          <w:sz w:val="32"/>
          <w:szCs w:val="40"/>
          <w:lang w:eastAsia="zh-CN"/>
        </w:rPr>
        <w:t>四</w:t>
      </w:r>
      <w:r>
        <w:rPr>
          <w:rFonts w:hint="eastAsia"/>
          <w:sz w:val="32"/>
          <w:szCs w:val="40"/>
        </w:rPr>
        <w:t>条 租金及支付方式</w:t>
      </w:r>
    </w:p>
    <w:p w14:paraId="7BD2D88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4</w:t>
      </w:r>
      <w:r>
        <w:rPr>
          <w:rFonts w:hint="eastAsia"/>
          <w:sz w:val="32"/>
          <w:szCs w:val="40"/>
        </w:rPr>
        <w:t>.1 租金标准为每年人民币壹拾伍万玖仟陆佰元整（¥159,600.00）。</w:t>
      </w:r>
    </w:p>
    <w:p w14:paraId="66A7BB9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4</w:t>
      </w:r>
      <w:r>
        <w:rPr>
          <w:rFonts w:hint="eastAsia"/>
          <w:sz w:val="32"/>
          <w:szCs w:val="40"/>
        </w:rPr>
        <w:t>.2 支付方式：租金按年支付。乙方应于本合同生效之日起5个工作日内，向甲方指定账户一次性付清首年租金。后续年度租金应于每年对应日期前付清。</w:t>
      </w:r>
    </w:p>
    <w:p w14:paraId="63951A5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4</w:t>
      </w:r>
      <w:r>
        <w:rPr>
          <w:rFonts w:hint="eastAsia"/>
          <w:sz w:val="32"/>
          <w:szCs w:val="40"/>
        </w:rPr>
        <w:t>.3 甲方收款账户信息：</w:t>
      </w:r>
    </w:p>
    <w:p w14:paraId="276D8C2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开户银行：克什克腾农村商业银行浩来呼热支行</w:t>
      </w:r>
    </w:p>
    <w:p w14:paraId="1475F75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户名：克什克腾旗浩来呼热苏木人民政府</w:t>
      </w:r>
    </w:p>
    <w:p w14:paraId="3065467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账号：1819450401600500001800</w:t>
      </w:r>
    </w:p>
    <w:p w14:paraId="5ED8767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</w:t>
      </w:r>
      <w:r>
        <w:rPr>
          <w:rFonts w:hint="eastAsia"/>
          <w:sz w:val="32"/>
          <w:szCs w:val="40"/>
          <w:lang w:eastAsia="zh-CN"/>
        </w:rPr>
        <w:t>五</w:t>
      </w:r>
      <w:r>
        <w:rPr>
          <w:rFonts w:hint="eastAsia"/>
          <w:sz w:val="32"/>
          <w:szCs w:val="40"/>
        </w:rPr>
        <w:t>条 履约担保</w:t>
      </w:r>
    </w:p>
    <w:p w14:paraId="3241903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5</w:t>
      </w:r>
      <w:r>
        <w:rPr>
          <w:rFonts w:hint="eastAsia"/>
          <w:sz w:val="32"/>
          <w:szCs w:val="40"/>
        </w:rPr>
        <w:t>.1 乙方应于签订本合同的同时，向甲方提供金额不低于人民币捌拾万元（¥800,000.00） 的履约保证金（可采用银行保函形式）或经甲方认可的相应担保物。</w:t>
      </w:r>
    </w:p>
    <w:p w14:paraId="565F9E8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5</w:t>
      </w:r>
      <w:r>
        <w:rPr>
          <w:rFonts w:hint="eastAsia"/>
          <w:sz w:val="32"/>
          <w:szCs w:val="40"/>
        </w:rPr>
        <w:t xml:space="preserve">.2 </w:t>
      </w:r>
      <w:r>
        <w:rPr>
          <w:rFonts w:hint="eastAsia"/>
          <w:sz w:val="32"/>
          <w:szCs w:val="40"/>
          <w:lang w:val="en-US" w:eastAsia="zh-CN"/>
        </w:rPr>
        <w:t>租赁期内，如因乙方违约（包括但不限于违反本合同第六条约定的任何义务、造成甲方或第三方损失、未及时支付其应承担的费用等）给甲方造成损失的，甲方有权在发出书面通知并附具相关证据后，直接从履约保证金中扣除相当于损失金额的款项。乙方应在收到甲方书面扣款通知后【10】个工作日内，将履约保证金补足至本合同约定的金额。若乙方对扣款有异议，可通过本合同第九条约定的争议解决方式处理，但不影响甲方在异议处理期间先行扣款的权利。</w:t>
      </w:r>
    </w:p>
    <w:p w14:paraId="673268E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5</w:t>
      </w:r>
      <w:r>
        <w:rPr>
          <w:rFonts w:hint="eastAsia"/>
          <w:sz w:val="32"/>
          <w:szCs w:val="40"/>
        </w:rPr>
        <w:t>.3 租赁期满且乙方完全履行本合同义务后，甲方应在合同终止后30日内将履约保证金（无息）退还乙方。</w:t>
      </w:r>
    </w:p>
    <w:p w14:paraId="7FBEB9F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</w:t>
      </w:r>
      <w:r>
        <w:rPr>
          <w:rFonts w:hint="eastAsia"/>
          <w:sz w:val="32"/>
          <w:szCs w:val="40"/>
          <w:lang w:eastAsia="zh-CN"/>
        </w:rPr>
        <w:t>六</w:t>
      </w:r>
      <w:r>
        <w:rPr>
          <w:rFonts w:hint="eastAsia"/>
          <w:sz w:val="32"/>
          <w:szCs w:val="40"/>
        </w:rPr>
        <w:t>条 甲方的权利和义务</w:t>
      </w:r>
    </w:p>
    <w:p w14:paraId="7FCE21F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6</w:t>
      </w:r>
      <w:r>
        <w:rPr>
          <w:rFonts w:hint="eastAsia"/>
          <w:sz w:val="32"/>
          <w:szCs w:val="40"/>
        </w:rPr>
        <w:t>.1 甲方有权按时足额收取租金，并有权对乙方的经营行为进行监督。</w:t>
      </w:r>
    </w:p>
    <w:p w14:paraId="1F13154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6</w:t>
      </w:r>
      <w:r>
        <w:rPr>
          <w:rFonts w:hint="eastAsia"/>
          <w:sz w:val="32"/>
          <w:szCs w:val="40"/>
        </w:rPr>
        <w:t>.2 甲方应保证在交付时，租赁物不存在权属争议，且具备基本运营条件。</w:t>
      </w:r>
    </w:p>
    <w:p w14:paraId="714E5B0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6</w:t>
      </w:r>
      <w:r>
        <w:rPr>
          <w:rFonts w:hint="eastAsia"/>
          <w:sz w:val="32"/>
          <w:szCs w:val="40"/>
        </w:rPr>
        <w:t>.3 在租赁物交付日之前产生的与租赁物相关的一切税费（包括房产税、土地税）由甲方承担。</w:t>
      </w:r>
    </w:p>
    <w:p w14:paraId="246301B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</w:t>
      </w:r>
      <w:r>
        <w:rPr>
          <w:rFonts w:hint="eastAsia"/>
          <w:sz w:val="32"/>
          <w:szCs w:val="40"/>
          <w:lang w:eastAsia="zh-CN"/>
        </w:rPr>
        <w:t>七</w:t>
      </w:r>
      <w:r>
        <w:rPr>
          <w:rFonts w:hint="eastAsia"/>
          <w:sz w:val="32"/>
          <w:szCs w:val="40"/>
        </w:rPr>
        <w:t>条 乙方的权利和义务</w:t>
      </w:r>
    </w:p>
    <w:p w14:paraId="4F536C9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7</w:t>
      </w:r>
      <w:r>
        <w:rPr>
          <w:rFonts w:hint="eastAsia"/>
          <w:sz w:val="32"/>
          <w:szCs w:val="40"/>
        </w:rPr>
        <w:t>.1 经营自主权：乙方在租赁期内享有供热站的自主经营权，自负盈亏。需自行与终端热用户签订供热合同，并负责收费、运营、维护、用户投诉处理等一切事宜。</w:t>
      </w:r>
    </w:p>
    <w:p w14:paraId="254A6A0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7</w:t>
      </w:r>
      <w:r>
        <w:rPr>
          <w:rFonts w:hint="eastAsia"/>
          <w:sz w:val="32"/>
          <w:szCs w:val="40"/>
        </w:rPr>
        <w:t>.2 设施维护义务：乙方负责供热站的全部运营、日常设备及管网的维护、维修，并承担相关费用。租赁期间必须保证设施完好，可正常使用。如有损毁，由乙方承担全部修复费用。</w:t>
      </w:r>
    </w:p>
    <w:p w14:paraId="71D7E03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7</w:t>
      </w:r>
      <w:r>
        <w:rPr>
          <w:rFonts w:hint="eastAsia"/>
          <w:sz w:val="32"/>
          <w:szCs w:val="40"/>
        </w:rPr>
        <w:t xml:space="preserve">.3 </w:t>
      </w:r>
      <w:r>
        <w:rPr>
          <w:rFonts w:hint="eastAsia"/>
          <w:sz w:val="32"/>
          <w:szCs w:val="40"/>
          <w:lang w:val="en-US" w:eastAsia="zh-CN"/>
        </w:rPr>
        <w:t>乙方是租赁期间供热站安全生产、消防、环境保护、卫生管理的唯一责任主体，必须严格遵守相关法律法规及标准，并独立承担因违反前述规定而产生的全部行政、民事及刑事法律责任。若因乙方的行为或疏忽导致甲方对外承担任何形式的责任，甲方在承担责任后有权向乙方全额追偿，乙方并应赔偿甲方因此遭受的全部损失（包括但不限于赔偿款、罚款、律师费、诉讼费等）。</w:t>
      </w:r>
    </w:p>
    <w:p w14:paraId="4DF6A5A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7</w:t>
      </w:r>
      <w:r>
        <w:rPr>
          <w:rFonts w:hint="eastAsia"/>
          <w:sz w:val="32"/>
          <w:szCs w:val="40"/>
        </w:rPr>
        <w:t>.4 供热质量标准：乙方必须保证热用户的室内温度不低于22摄氏度。</w:t>
      </w:r>
    </w:p>
    <w:p w14:paraId="6EBB5C5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7</w:t>
      </w:r>
      <w:r>
        <w:rPr>
          <w:rFonts w:hint="eastAsia"/>
          <w:sz w:val="32"/>
          <w:szCs w:val="40"/>
        </w:rPr>
        <w:t>.5 合规经营：新增取暖用户的收费，必须严格按照内蒙古自治区发展和改革委员会《关于清理取消供水供电供汽供暖行业不合理收费的通知》（内发改价费字〔2021〕172号）文件执行，严禁违规收费。</w:t>
      </w:r>
    </w:p>
    <w:p w14:paraId="305BF7D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7</w:t>
      </w:r>
      <w:r>
        <w:rPr>
          <w:rFonts w:hint="eastAsia"/>
          <w:sz w:val="32"/>
          <w:szCs w:val="40"/>
        </w:rPr>
        <w:t>.6 禁止转租：未经甲方书面同意，乙方不得将供热站整体或部分转租、转借、抵押或给第三方使用。</w:t>
      </w:r>
    </w:p>
    <w:p w14:paraId="43CEDF9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7</w:t>
      </w:r>
      <w:r>
        <w:rPr>
          <w:rFonts w:hint="eastAsia"/>
          <w:sz w:val="32"/>
          <w:szCs w:val="40"/>
        </w:rPr>
        <w:t>.7 税费承担：租赁物交付日后所产生的除房产税、土地税外的一切其他税、费（包括但不限于水、电、采暖、房屋和附属设施的维护和维修等费用）均由乙方承担。</w:t>
      </w:r>
    </w:p>
    <w:p w14:paraId="6E0C8F6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</w:t>
      </w:r>
      <w:r>
        <w:rPr>
          <w:rFonts w:hint="eastAsia"/>
          <w:sz w:val="32"/>
          <w:szCs w:val="40"/>
          <w:lang w:eastAsia="zh-CN"/>
        </w:rPr>
        <w:t>八</w:t>
      </w:r>
      <w:r>
        <w:rPr>
          <w:rFonts w:hint="eastAsia"/>
          <w:sz w:val="32"/>
          <w:szCs w:val="40"/>
        </w:rPr>
        <w:t>条 合同的变更与解除</w:t>
      </w:r>
    </w:p>
    <w:p w14:paraId="379BF02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8</w:t>
      </w:r>
      <w:r>
        <w:rPr>
          <w:rFonts w:hint="eastAsia"/>
          <w:sz w:val="32"/>
          <w:szCs w:val="40"/>
        </w:rPr>
        <w:t>.1 任何一方不得单方变更或解除合同。如需变更，应双方协商一致并签订书面补充协议。</w:t>
      </w:r>
    </w:p>
    <w:p w14:paraId="249688C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8</w:t>
      </w:r>
      <w:r>
        <w:rPr>
          <w:rFonts w:hint="eastAsia"/>
          <w:sz w:val="32"/>
          <w:szCs w:val="40"/>
        </w:rPr>
        <w:t>.2 如因政府规划建设公益事业等需要，导致租赁合同必须终止的，甲方有权单方解除合同，乙方需无条件搬离，甲方不补偿乙方任何投入，但应退还剩余的预付租金及履约保证金。</w:t>
      </w:r>
    </w:p>
    <w:p w14:paraId="513BC6E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</w:t>
      </w:r>
      <w:r>
        <w:rPr>
          <w:rFonts w:hint="eastAsia"/>
          <w:sz w:val="32"/>
          <w:szCs w:val="40"/>
          <w:lang w:eastAsia="zh-CN"/>
        </w:rPr>
        <w:t>九</w:t>
      </w:r>
      <w:r>
        <w:rPr>
          <w:rFonts w:hint="eastAsia"/>
          <w:sz w:val="32"/>
          <w:szCs w:val="40"/>
        </w:rPr>
        <w:t>条 违约责任</w:t>
      </w:r>
    </w:p>
    <w:p w14:paraId="6895843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9</w:t>
      </w:r>
      <w:r>
        <w:rPr>
          <w:rFonts w:hint="eastAsia"/>
          <w:sz w:val="32"/>
          <w:szCs w:val="40"/>
        </w:rPr>
        <w:t>.1 若乙方逾期支付租金，每逾期一日，应按逾期金额的千分之五向甲方支付违约金。逾期超过30日，甲方有权单方解除合同，收回租赁物，并扣除履约保证金。</w:t>
      </w:r>
    </w:p>
    <w:p w14:paraId="45ABEE6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9</w:t>
      </w:r>
      <w:r>
        <w:rPr>
          <w:rFonts w:hint="eastAsia"/>
          <w:sz w:val="32"/>
          <w:szCs w:val="40"/>
        </w:rPr>
        <w:t>.2 若乙方违反本合同第六条约定的任何义务（特别是环保、安全、供热质量标准），给甲方或第三方造成损失的，乙方应负全部赔偿责任。甲方有权要求乙方限期整改，逾期未改或情节严重的，甲方有权单方解除合同。</w:t>
      </w:r>
    </w:p>
    <w:p w14:paraId="3821E43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9</w:t>
      </w:r>
      <w:r>
        <w:rPr>
          <w:rFonts w:hint="eastAsia"/>
          <w:sz w:val="32"/>
          <w:szCs w:val="40"/>
        </w:rPr>
        <w:t xml:space="preserve">.3 </w:t>
      </w:r>
      <w:r>
        <w:rPr>
          <w:rFonts w:hint="eastAsia"/>
          <w:sz w:val="32"/>
          <w:szCs w:val="40"/>
          <w:lang w:val="en-US" w:eastAsia="zh-CN"/>
        </w:rPr>
        <w:t>合同因乙方违约而解除的，甲方有权没收履约保证金以冲抵部分违约金，并有权要求乙方赔偿因此给甲方造成的全部损失（该等损失包括但不限于甲方重新出租前的租金损失、另行出租的中介费用、甲方为处理乙方违约行为所支出的费用等）。若履约保证金不足以弥补甲方损失的，甲方有权继续向乙方追偿。</w:t>
      </w:r>
    </w:p>
    <w:p w14:paraId="1B0E0BA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</w:t>
      </w:r>
      <w:r>
        <w:rPr>
          <w:rFonts w:hint="eastAsia"/>
          <w:sz w:val="32"/>
          <w:szCs w:val="40"/>
          <w:lang w:eastAsia="zh-CN"/>
        </w:rPr>
        <w:t>十</w:t>
      </w:r>
      <w:r>
        <w:rPr>
          <w:rFonts w:hint="eastAsia"/>
          <w:sz w:val="32"/>
          <w:szCs w:val="40"/>
        </w:rPr>
        <w:t>条 争议解决</w:t>
      </w:r>
    </w:p>
    <w:p w14:paraId="2913686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10</w:t>
      </w:r>
      <w:r>
        <w:rPr>
          <w:rFonts w:hint="eastAsia"/>
          <w:sz w:val="32"/>
          <w:szCs w:val="40"/>
        </w:rPr>
        <w:t>.1 本合同履行过程中发生的任何争议，双方应友好协商解决。</w:t>
      </w:r>
    </w:p>
    <w:p w14:paraId="7C22DF0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10</w:t>
      </w:r>
      <w:r>
        <w:rPr>
          <w:rFonts w:hint="eastAsia"/>
          <w:sz w:val="32"/>
          <w:szCs w:val="40"/>
        </w:rPr>
        <w:t>.2 协商不成的，任何一方均有权向租赁物所在地有管辖权的人民法院提起诉讼。</w:t>
      </w:r>
    </w:p>
    <w:p w14:paraId="69DE31C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第十</w:t>
      </w:r>
      <w:r>
        <w:rPr>
          <w:rFonts w:hint="eastAsia"/>
          <w:sz w:val="32"/>
          <w:szCs w:val="40"/>
          <w:lang w:eastAsia="zh-CN"/>
        </w:rPr>
        <w:t>一</w:t>
      </w:r>
      <w:r>
        <w:rPr>
          <w:rFonts w:hint="eastAsia"/>
          <w:sz w:val="32"/>
          <w:szCs w:val="40"/>
        </w:rPr>
        <w:t>条 其他</w:t>
      </w:r>
    </w:p>
    <w:p w14:paraId="7B09F6F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</w:t>
      </w:r>
      <w:r>
        <w:rPr>
          <w:rFonts w:hint="eastAsia"/>
          <w:sz w:val="32"/>
          <w:szCs w:val="40"/>
          <w:lang w:val="en-US" w:eastAsia="zh-CN"/>
        </w:rPr>
        <w:t>1</w:t>
      </w:r>
      <w:r>
        <w:rPr>
          <w:rFonts w:hint="eastAsia"/>
          <w:sz w:val="32"/>
          <w:szCs w:val="40"/>
        </w:rPr>
        <w:t>.1 本合同未尽事宜，可由双方协商后作为附件，附件与本合同具有同等法律效力。</w:t>
      </w:r>
    </w:p>
    <w:p w14:paraId="10D3738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</w:t>
      </w:r>
      <w:r>
        <w:rPr>
          <w:rFonts w:hint="eastAsia"/>
          <w:sz w:val="32"/>
          <w:szCs w:val="40"/>
          <w:lang w:val="en-US" w:eastAsia="zh-CN"/>
        </w:rPr>
        <w:t>1</w:t>
      </w:r>
      <w:r>
        <w:rPr>
          <w:rFonts w:hint="eastAsia"/>
          <w:sz w:val="32"/>
          <w:szCs w:val="40"/>
        </w:rPr>
        <w:t>.2 本合同的公告、《浩来呼热苏木供热站公开出租竞价公告》及附件为本合同不可分割的组成部分。</w:t>
      </w:r>
    </w:p>
    <w:p w14:paraId="6EF059B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</w:t>
      </w:r>
      <w:r>
        <w:rPr>
          <w:rFonts w:hint="eastAsia"/>
          <w:sz w:val="32"/>
          <w:szCs w:val="40"/>
          <w:lang w:val="en-US" w:eastAsia="zh-CN"/>
        </w:rPr>
        <w:t>1</w:t>
      </w:r>
      <w:r>
        <w:rPr>
          <w:rFonts w:hint="eastAsia"/>
          <w:sz w:val="32"/>
          <w:szCs w:val="40"/>
        </w:rPr>
        <w:t>.3 本合同一式陆份，甲方执肆份，乙方执贰份，具有同等法律效力，自双方签字并盖章之日起生效。</w:t>
      </w:r>
    </w:p>
    <w:p w14:paraId="3E9E9C4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（以下无正文）</w:t>
      </w:r>
    </w:p>
    <w:p w14:paraId="0833389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br w:type="page"/>
      </w:r>
    </w:p>
    <w:p w14:paraId="30FE2AD8">
      <w:pPr>
        <w:rPr>
          <w:rFonts w:hint="eastAsia"/>
          <w:sz w:val="32"/>
          <w:szCs w:val="40"/>
        </w:rPr>
      </w:pPr>
    </w:p>
    <w:p w14:paraId="1738769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甲方（盖章）： 克什克腾旗浩来呼热苏木人民政府</w:t>
      </w:r>
    </w:p>
    <w:p w14:paraId="4C2A9F23">
      <w:pPr>
        <w:rPr>
          <w:rFonts w:hint="eastAsia"/>
          <w:sz w:val="32"/>
          <w:szCs w:val="40"/>
        </w:rPr>
      </w:pPr>
    </w:p>
    <w:p w14:paraId="15A439F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法定代表人/授权代表（签字）：________________</w:t>
      </w:r>
    </w:p>
    <w:p w14:paraId="38D0F49F">
      <w:pPr>
        <w:rPr>
          <w:rFonts w:hint="eastAsia"/>
          <w:sz w:val="32"/>
          <w:szCs w:val="40"/>
        </w:rPr>
      </w:pPr>
    </w:p>
    <w:p w14:paraId="1B93CA1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签订日期：年月日</w:t>
      </w:r>
    </w:p>
    <w:p w14:paraId="14461EF1">
      <w:pPr>
        <w:rPr>
          <w:rFonts w:hint="eastAsia"/>
          <w:sz w:val="32"/>
          <w:szCs w:val="40"/>
        </w:rPr>
      </w:pPr>
    </w:p>
    <w:p w14:paraId="1031677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乙方（盖章/签字）： ________________________</w:t>
      </w:r>
    </w:p>
    <w:p w14:paraId="240E7D5C">
      <w:pPr>
        <w:rPr>
          <w:rFonts w:hint="eastAsia"/>
          <w:sz w:val="32"/>
          <w:szCs w:val="40"/>
        </w:rPr>
      </w:pPr>
    </w:p>
    <w:p w14:paraId="024302A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法定代表人/授权代表/本人（签字）：________________</w:t>
      </w:r>
    </w:p>
    <w:p w14:paraId="3269426D">
      <w:pPr>
        <w:rPr>
          <w:rFonts w:hint="eastAsia"/>
          <w:sz w:val="32"/>
          <w:szCs w:val="40"/>
        </w:rPr>
      </w:pPr>
    </w:p>
    <w:p w14:paraId="776EF1B2">
      <w:pPr>
        <w:rPr>
          <w:rFonts w:hint="eastAsia"/>
          <w:sz w:val="32"/>
          <w:szCs w:val="40"/>
        </w:rPr>
      </w:pPr>
    </w:p>
    <w:p w14:paraId="1F0B113F">
      <w:pPr>
        <w:rPr>
          <w:rFonts w:hint="eastAsia"/>
          <w:sz w:val="32"/>
          <w:szCs w:val="40"/>
        </w:rPr>
      </w:pPr>
    </w:p>
    <w:p w14:paraId="7B5D2A69">
      <w:pPr>
        <w:ind w:firstLine="640" w:firstLineChars="200"/>
        <w:jc w:val="righ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签订日期：</w:t>
      </w: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日</w:t>
      </w:r>
    </w:p>
    <w:p w14:paraId="2165486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br w:type="page"/>
      </w:r>
    </w:p>
    <w:p w14:paraId="578192D2">
      <w:pPr>
        <w:jc w:val="both"/>
        <w:rPr>
          <w:rFonts w:hint="default" w:eastAsia="宋体"/>
          <w:sz w:val="40"/>
          <w:szCs w:val="40"/>
          <w:lang w:val="en-US" w:eastAsia="zh-CN"/>
        </w:rPr>
      </w:pPr>
      <w:r>
        <w:rPr>
          <w:rFonts w:hint="eastAsia" w:eastAsia="宋体"/>
          <w:sz w:val="40"/>
          <w:szCs w:val="40"/>
          <w:lang w:val="en-US" w:eastAsia="zh-CN"/>
        </w:rPr>
        <w:t>附件：</w:t>
      </w:r>
    </w:p>
    <w:p w14:paraId="2FF9B2A0">
      <w:pPr>
        <w:jc w:val="center"/>
        <w:rPr>
          <w:rFonts w:hint="eastAsia" w:eastAsia="宋体"/>
          <w:sz w:val="40"/>
          <w:szCs w:val="40"/>
          <w:lang w:val="en-US" w:eastAsia="zh-CN"/>
        </w:rPr>
      </w:pPr>
      <w:r>
        <w:rPr>
          <w:rFonts w:hint="eastAsia" w:eastAsia="宋体"/>
          <w:sz w:val="40"/>
          <w:szCs w:val="40"/>
          <w:lang w:val="en-US" w:eastAsia="zh-CN"/>
        </w:rPr>
        <w:t>资产交接确认书</w:t>
      </w:r>
    </w:p>
    <w:p w14:paraId="5B5028AC">
      <w:pPr>
        <w:jc w:val="center"/>
        <w:rPr>
          <w:rFonts w:hint="eastAsia" w:eastAsia="宋体"/>
          <w:sz w:val="40"/>
          <w:szCs w:val="40"/>
          <w:lang w:val="en-US" w:eastAsia="zh-CN"/>
        </w:rPr>
      </w:pPr>
    </w:p>
    <w:tbl>
      <w:tblPr>
        <w:tblStyle w:val="6"/>
        <w:tblW w:w="9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619"/>
        <w:gridCol w:w="7217"/>
      </w:tblGrid>
      <w:tr w14:paraId="3F1BB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83" w:type="dxa"/>
            <w:textDirection w:val="tbRlV"/>
            <w:vAlign w:val="top"/>
          </w:tcPr>
          <w:p w14:paraId="356175BF">
            <w:pPr>
              <w:pStyle w:val="5"/>
              <w:spacing w:before="133" w:line="199" w:lineRule="auto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 号</w:t>
            </w:r>
          </w:p>
        </w:tc>
        <w:tc>
          <w:tcPr>
            <w:tcW w:w="1619" w:type="dxa"/>
            <w:vAlign w:val="top"/>
          </w:tcPr>
          <w:p w14:paraId="25DFF04D">
            <w:pPr>
              <w:pStyle w:val="5"/>
              <w:spacing w:before="74" w:line="219" w:lineRule="auto"/>
              <w:ind w:left="48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名称</w:t>
            </w:r>
          </w:p>
        </w:tc>
        <w:tc>
          <w:tcPr>
            <w:tcW w:w="7217" w:type="dxa"/>
            <w:vAlign w:val="top"/>
          </w:tcPr>
          <w:p w14:paraId="756B6C97">
            <w:pPr>
              <w:pStyle w:val="5"/>
              <w:spacing w:before="84" w:line="21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规格及数量</w:t>
            </w:r>
          </w:p>
        </w:tc>
      </w:tr>
      <w:tr w14:paraId="07B2E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3" w:type="dxa"/>
            <w:vAlign w:val="top"/>
          </w:tcPr>
          <w:p w14:paraId="548296EE">
            <w:pPr>
              <w:pStyle w:val="5"/>
              <w:spacing w:before="74" w:line="241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19" w:type="dxa"/>
            <w:vAlign w:val="top"/>
          </w:tcPr>
          <w:p w14:paraId="4D3309EB">
            <w:pPr>
              <w:pStyle w:val="5"/>
              <w:spacing w:before="74" w:line="241" w:lineRule="auto"/>
              <w:ind w:left="16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院落房屋</w:t>
            </w:r>
          </w:p>
          <w:p w14:paraId="3EB63DFE">
            <w:pPr>
              <w:pStyle w:val="5"/>
              <w:spacing w:before="75" w:line="219" w:lineRule="auto"/>
            </w:pPr>
          </w:p>
        </w:tc>
        <w:tc>
          <w:tcPr>
            <w:tcW w:w="7217" w:type="dxa"/>
            <w:vAlign w:val="top"/>
          </w:tcPr>
          <w:p w14:paraId="06035614">
            <w:pPr>
              <w:pStyle w:val="5"/>
              <w:spacing w:before="205" w:line="219" w:lineRule="auto"/>
              <w:ind w:firstLine="460" w:firstLineChars="20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锅炉房1间、办公室及宿舍6间、厕所1座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0C2FA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683" w:type="dxa"/>
            <w:shd w:val="clear" w:color="auto" w:fill="auto"/>
            <w:vAlign w:val="top"/>
          </w:tcPr>
          <w:p w14:paraId="6BB0F05B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35120F53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19E78180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2A0F6F71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5D11F18E">
            <w:pPr>
              <w:pStyle w:val="5"/>
              <w:spacing w:before="74" w:line="241" w:lineRule="auto"/>
              <w:ind w:firstLine="230" w:firstLineChars="1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68E26174">
            <w:pPr>
              <w:spacing w:line="263" w:lineRule="auto"/>
              <w:rPr>
                <w:rFonts w:ascii="Arial"/>
                <w:sz w:val="21"/>
              </w:rPr>
            </w:pPr>
          </w:p>
          <w:p w14:paraId="2032E991">
            <w:pPr>
              <w:spacing w:line="263" w:lineRule="auto"/>
              <w:rPr>
                <w:rFonts w:ascii="Arial"/>
                <w:sz w:val="21"/>
              </w:rPr>
            </w:pPr>
          </w:p>
          <w:p w14:paraId="0DEE276E">
            <w:pPr>
              <w:spacing w:line="263" w:lineRule="auto"/>
              <w:rPr>
                <w:rFonts w:ascii="Arial"/>
                <w:sz w:val="21"/>
              </w:rPr>
            </w:pPr>
          </w:p>
          <w:p w14:paraId="40478F9D">
            <w:pPr>
              <w:spacing w:line="264" w:lineRule="auto"/>
              <w:rPr>
                <w:rFonts w:ascii="Arial"/>
                <w:sz w:val="21"/>
              </w:rPr>
            </w:pPr>
          </w:p>
          <w:p w14:paraId="30439E2E">
            <w:pPr>
              <w:pStyle w:val="5"/>
              <w:spacing w:before="75" w:line="219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1"/>
              </w:rPr>
              <w:t>锅炉</w:t>
            </w:r>
            <w:r>
              <w:rPr>
                <w:rFonts w:hint="eastAsia"/>
                <w:spacing w:val="-1"/>
                <w:lang w:val="en-US" w:eastAsia="zh-CN"/>
              </w:rPr>
              <w:t>主</w:t>
            </w:r>
            <w:r>
              <w:rPr>
                <w:spacing w:val="-1"/>
              </w:rPr>
              <w:t>体</w:t>
            </w:r>
            <w:r>
              <w:rPr>
                <w:rFonts w:hint="eastAsia"/>
                <w:spacing w:val="-1"/>
                <w:lang w:val="en-US" w:eastAsia="zh-CN"/>
              </w:rPr>
              <w:t>及附属设施</w:t>
            </w:r>
          </w:p>
        </w:tc>
        <w:tc>
          <w:tcPr>
            <w:tcW w:w="7217" w:type="dxa"/>
            <w:shd w:val="clear" w:color="auto" w:fill="auto"/>
            <w:vAlign w:val="top"/>
          </w:tcPr>
          <w:p w14:paraId="562FB340">
            <w:pPr>
              <w:pStyle w:val="5"/>
              <w:spacing w:before="197" w:line="219" w:lineRule="auto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锅炉主体附属设施包括：</w:t>
            </w:r>
            <w:r>
              <w:t>往复式炉排减速1台；符合锅炉主体节能器1台</w:t>
            </w:r>
            <w:r>
              <w:rPr>
                <w:rFonts w:hint="eastAsia"/>
                <w:lang w:eastAsia="zh-CN"/>
              </w:rPr>
              <w:t>，</w:t>
            </w:r>
            <w:r>
              <w:t>品牌：鹏翔</w:t>
            </w:r>
            <w:r>
              <w:rPr>
                <w:rFonts w:hint="eastAsia"/>
                <w:lang w:eastAsia="zh-CN"/>
              </w:rPr>
              <w:t>；</w:t>
            </w:r>
            <w:r>
              <w:t>阀门仪表：1套(适配主体及附属设施)品牌：春风</w:t>
            </w:r>
            <w:r>
              <w:rPr>
                <w:rFonts w:hint="eastAsia"/>
                <w:lang w:eastAsia="zh-CN"/>
              </w:rPr>
              <w:t>；</w:t>
            </w:r>
            <w:r>
              <w:t>鼓风机1台</w:t>
            </w:r>
            <w:r>
              <w:rPr>
                <w:rFonts w:hint="eastAsia"/>
                <w:lang w:eastAsia="zh-CN"/>
              </w:rPr>
              <w:t>，</w:t>
            </w:r>
            <w:r>
              <w:t>品牌：兴应15kW</w:t>
            </w:r>
            <w:r>
              <w:rPr>
                <w:rFonts w:hint="eastAsia"/>
                <w:lang w:eastAsia="zh-CN"/>
              </w:rPr>
              <w:t>；</w:t>
            </w:r>
            <w:r>
              <w:t>引风机1台</w:t>
            </w:r>
            <w:r>
              <w:rPr>
                <w:rFonts w:hint="eastAsia"/>
                <w:lang w:eastAsia="zh-CN"/>
              </w:rPr>
              <w:t>，</w:t>
            </w:r>
            <w:r>
              <w:t>品牌：兴应55kW</w:t>
            </w:r>
            <w:r>
              <w:rPr>
                <w:rFonts w:hint="eastAsia"/>
                <w:lang w:eastAsia="zh-CN"/>
              </w:rPr>
              <w:t>；</w:t>
            </w:r>
            <w:r>
              <w:t>多管除尘器</w:t>
            </w:r>
            <w:r>
              <w:rPr>
                <w:rFonts w:hint="eastAsia"/>
                <w:lang w:eastAsia="zh-CN"/>
              </w:rPr>
              <w:t>，</w:t>
            </w:r>
            <w:r>
              <w:t>品牌：兴应</w:t>
            </w:r>
            <w:r>
              <w:rPr>
                <w:rFonts w:hint="eastAsia"/>
                <w:lang w:eastAsia="zh-CN"/>
              </w:rPr>
              <w:t>；</w:t>
            </w:r>
            <w:r>
              <w:t>无动力排风帽：2台</w:t>
            </w:r>
            <w:r>
              <w:rPr>
                <w:rFonts w:hint="eastAsia"/>
                <w:lang w:eastAsia="zh-CN"/>
              </w:rPr>
              <w:t>；</w:t>
            </w:r>
            <w:r>
              <w:t>刮板除渣机1台</w:t>
            </w:r>
            <w:r>
              <w:rPr>
                <w:rFonts w:hint="eastAsia"/>
                <w:lang w:eastAsia="zh-CN"/>
              </w:rPr>
              <w:t>；</w:t>
            </w:r>
            <w:r>
              <w:t>循环泵2台</w:t>
            </w:r>
            <w:r>
              <w:rPr>
                <w:rFonts w:hint="eastAsia"/>
                <w:lang w:eastAsia="zh-CN"/>
              </w:rPr>
              <w:t>；</w:t>
            </w:r>
            <w:r>
              <w:t>补水泵2台</w:t>
            </w:r>
            <w:r>
              <w:rPr>
                <w:rFonts w:hint="eastAsia"/>
                <w:lang w:eastAsia="zh-CN"/>
              </w:rPr>
              <w:t>；</w:t>
            </w:r>
            <w:r>
              <w:t>全自动锅炉水</w:t>
            </w:r>
            <w:r>
              <w:rPr>
                <w:rFonts w:hint="eastAsia"/>
                <w:lang w:val="en-US" w:eastAsia="zh-CN"/>
              </w:rPr>
              <w:t>处理1台；</w:t>
            </w:r>
            <w:r>
              <w:rPr>
                <w:spacing w:val="2"/>
              </w:rPr>
              <w:t>系统补水箱</w:t>
            </w:r>
            <w:r>
              <w:rPr>
                <w:spacing w:val="4"/>
              </w:rPr>
              <w:t>1台</w:t>
            </w:r>
            <w:r>
              <w:rPr>
                <w:rFonts w:hint="eastAsia"/>
                <w:spacing w:val="4"/>
                <w:lang w:eastAsia="zh-CN"/>
              </w:rPr>
              <w:t>；</w:t>
            </w:r>
            <w:r>
              <w:rPr>
                <w:spacing w:val="3"/>
              </w:rPr>
              <w:t>膨胀水箱</w:t>
            </w:r>
            <w:r>
              <w:rPr>
                <w:rFonts w:hint="eastAsia"/>
                <w:spacing w:val="3"/>
                <w:lang w:val="en-US" w:eastAsia="zh-CN"/>
              </w:rPr>
              <w:t>1个；</w:t>
            </w:r>
            <w:r>
              <w:rPr>
                <w:sz w:val="24"/>
                <w:szCs w:val="24"/>
              </w:rPr>
              <w:t>分、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集</w:t>
            </w:r>
            <w:r>
              <w:rPr>
                <w:sz w:val="24"/>
                <w:szCs w:val="24"/>
              </w:rPr>
              <w:t>水器预留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套备</w:t>
            </w:r>
            <w:r>
              <w:rPr>
                <w:sz w:val="24"/>
                <w:szCs w:val="24"/>
              </w:rPr>
              <w:t>用管座各1台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旁路过滤器</w:t>
            </w: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1台；</w:t>
            </w:r>
            <w:r>
              <w:rPr>
                <w:sz w:val="24"/>
                <w:szCs w:val="24"/>
              </w:rPr>
              <w:t>主电源柜1台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spacing w:val="2"/>
                <w:sz w:val="24"/>
                <w:szCs w:val="24"/>
              </w:rPr>
              <w:t>动力柜1台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；</w:t>
            </w:r>
            <w:r>
              <w:rPr>
                <w:sz w:val="24"/>
                <w:szCs w:val="24"/>
              </w:rPr>
              <w:t>锅炉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烟囱排烟附属设施</w:t>
            </w:r>
            <w:r>
              <w:rPr>
                <w:sz w:val="24"/>
                <w:szCs w:val="24"/>
              </w:rPr>
              <w:t>。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镇区全域锅炉管道。</w:t>
            </w:r>
          </w:p>
          <w:p w14:paraId="16FFB96C">
            <w:pPr>
              <w:pStyle w:val="5"/>
              <w:spacing w:before="197" w:line="219" w:lineRule="auto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</w:tr>
    </w:tbl>
    <w:p w14:paraId="04DBA3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5"/>
          <w:szCs w:val="25"/>
        </w:rPr>
      </w:pPr>
    </w:p>
    <w:p w14:paraId="589ED3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本清单作为双方于 _____ 年 ____ 月 ____ 日签署的《供热站整体租赁经营合同》之附件，与主合同具有同等法律效力。双方确认，本清单所载内容真实、准确、完整地反映了于 ________ 年 _____ 月 ____ 日在 ____（地点）所交接的资产状况。自双方授权代表签字并盖章之日起，该等资产租赁期间必须保证设施完好，可正常使用。如有损毁，由乙方承担全部修复费用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10CAE6E">
      <w:pPr>
        <w:tabs>
          <w:tab w:val="left" w:pos="905"/>
        </w:tabs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ab/>
      </w:r>
    </w:p>
    <w:p w14:paraId="4329094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出租方</w:t>
      </w:r>
      <w:r>
        <w:rPr>
          <w:rFonts w:hint="eastAsia" w:ascii="宋体" w:hAnsi="宋体" w:eastAsia="宋体" w:cs="宋体"/>
          <w:sz w:val="28"/>
          <w:szCs w:val="28"/>
        </w:rPr>
        <w:t>（盖章）：</w:t>
      </w:r>
    </w:p>
    <w:p w14:paraId="0A6248B2">
      <w:pPr>
        <w:rPr>
          <w:rFonts w:hint="eastAsia" w:ascii="宋体" w:hAnsi="宋体" w:eastAsia="宋体" w:cs="宋体"/>
          <w:sz w:val="28"/>
          <w:szCs w:val="28"/>
        </w:rPr>
      </w:pPr>
    </w:p>
    <w:p w14:paraId="6674CF0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授权代表（签字）：</w:t>
      </w:r>
    </w:p>
    <w:p w14:paraId="12E590AC">
      <w:pPr>
        <w:rPr>
          <w:rFonts w:hint="eastAsia" w:ascii="宋体" w:hAnsi="宋体" w:eastAsia="宋体" w:cs="宋体"/>
          <w:sz w:val="28"/>
          <w:szCs w:val="28"/>
        </w:rPr>
      </w:pPr>
    </w:p>
    <w:p w14:paraId="227F021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日期：________ 年 ________ 月 ________ 日</w:t>
      </w:r>
    </w:p>
    <w:p w14:paraId="0AFC6355">
      <w:pPr>
        <w:tabs>
          <w:tab w:val="left" w:pos="1415"/>
        </w:tabs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2BB41050">
      <w:pPr>
        <w:tabs>
          <w:tab w:val="left" w:pos="1415"/>
        </w:tabs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060A4B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7FF69E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承租方</w:t>
      </w:r>
      <w:r>
        <w:rPr>
          <w:rFonts w:hint="eastAsia" w:ascii="宋体" w:hAnsi="宋体" w:eastAsia="宋体" w:cs="宋体"/>
          <w:sz w:val="28"/>
          <w:szCs w:val="28"/>
        </w:rPr>
        <w:t>（盖章）：</w:t>
      </w:r>
    </w:p>
    <w:p w14:paraId="11540494">
      <w:pPr>
        <w:rPr>
          <w:rFonts w:hint="eastAsia" w:ascii="宋体" w:hAnsi="宋体" w:eastAsia="宋体" w:cs="宋体"/>
          <w:sz w:val="28"/>
          <w:szCs w:val="28"/>
        </w:rPr>
      </w:pPr>
    </w:p>
    <w:p w14:paraId="1132B1A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授权代表（签字）：</w:t>
      </w:r>
    </w:p>
    <w:p w14:paraId="2BF4C3FF">
      <w:pPr>
        <w:rPr>
          <w:rFonts w:hint="eastAsia" w:ascii="宋体" w:hAnsi="宋体" w:eastAsia="宋体" w:cs="宋体"/>
          <w:sz w:val="28"/>
          <w:szCs w:val="28"/>
        </w:rPr>
      </w:pPr>
    </w:p>
    <w:p w14:paraId="7B9230A8">
      <w:pPr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0" w:h="16840"/>
          <w:pgMar w:top="1431" w:right="399" w:bottom="1" w:left="1745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</w:rPr>
        <w:t xml:space="preserve">日期：________ 年 ________ 月 ________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7D7C8114">
      <w:pPr>
        <w:jc w:val="both"/>
        <w:rPr>
          <w:rFonts w:hint="eastAsia"/>
          <w:sz w:val="32"/>
          <w:szCs w:val="4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843DE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884D1">
    <w:pPr>
      <w:pStyle w:val="2"/>
      <w:tabs>
        <w:tab w:val="left" w:pos="94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E669D"/>
    <w:rsid w:val="08EE669D"/>
    <w:rsid w:val="0F4E3FAD"/>
    <w:rsid w:val="2EC04911"/>
    <w:rsid w:val="31E05861"/>
    <w:rsid w:val="31F724C9"/>
    <w:rsid w:val="35EB79DF"/>
    <w:rsid w:val="3C0F2076"/>
    <w:rsid w:val="44A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2450</Words>
  <Characters>2822</Characters>
  <Lines>0</Lines>
  <Paragraphs>0</Paragraphs>
  <TotalTime>1</TotalTime>
  <ScaleCrop>false</ScaleCrop>
  <LinksUpToDate>false</LinksUpToDate>
  <CharactersWithSpaces>2880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2025-10-23T00:22:00Z</dcterms:created>
  <dc:creator>ᠲᠠᠠᠢᠴᠢᠨ</dc:creator>
  <cp:lastModifiedBy>ᠲᠠᠠᠢᠴᠢᠨ</cp:lastModifiedBy>
  <dcterms:modified xsi:type="dcterms:W3CDTF">2025-10-24T02:06:21Z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DB589199875740D9BA5378CD0FAD3B6C_13</vt:lpwstr>
  </property>
  <property fmtid="{D5CDD505-2E9C-101B-9397-08002B2CF9AE}" pid="4" name="KSOTemplateDocerSaveRecord">
    <vt:lpwstr>eyJoZGlkIjoiOWJhM2ViN2U5MDNlYTAzYTc4ZmYyNjdhMjkyYWQ2OTQiLCJ1c2VySWQiOiI1NDY4NTkyMjkifQ==</vt:lpwstr>
  </property>
</Properties>
</file>