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9801E">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39B4FED6">
      <w:pPr>
        <w:pStyle w:val="4"/>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190D9D">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克什克腾旗公共资源交易中心：</w:t>
      </w:r>
    </w:p>
    <w:p w14:paraId="176C9489">
      <w:pPr>
        <w:keepNext w:val="0"/>
        <w:keepLines w:val="0"/>
        <w:pageBreakBefore w:val="0"/>
        <w:widowControl/>
        <w:kinsoku/>
        <w:wordWrap w:val="0"/>
        <w:overflowPunct/>
        <w:topLinePunct w:val="0"/>
        <w:autoSpaceDE/>
        <w:autoSpaceDN/>
        <w:bidi w:val="0"/>
        <w:adjustRightInd/>
        <w:snapToGrid/>
        <w:ind w:firstLine="420" w:firstLineChars="200"/>
        <w:jc w:val="left"/>
        <w:textAlignment w:val="auto"/>
        <w:rPr>
          <w:rFonts w:ascii="宋体" w:hAnsi="宋体" w:eastAsia="宋体" w:cs="宋体"/>
          <w:b/>
          <w:bCs/>
          <w:color w:val="000000"/>
          <w:shd w:val="clear" w:color="auto" w:fill="FFFFFF"/>
        </w:rPr>
      </w:pPr>
      <w:r>
        <w:rPr>
          <w:rFonts w:hint="eastAsia" w:ascii="宋体" w:hAnsi="宋体" w:eastAsia="宋体" w:cs="宋体"/>
          <w:color w:val="000000"/>
          <w:shd w:val="clear" w:color="auto" w:fill="FFFFFF"/>
        </w:rPr>
        <w:t>我方</w:t>
      </w:r>
      <w:r>
        <w:rPr>
          <w:rFonts w:hint="eastAsia" w:ascii="宋体" w:hAnsi="宋体" w:eastAsia="宋体" w:cs="宋体"/>
          <w:color w:val="000000"/>
          <w:kern w:val="0"/>
          <w:sz w:val="24"/>
          <w:szCs w:val="24"/>
          <w:shd w:val="clear" w:color="auto" w:fill="FFFFFF"/>
          <w:lang w:val="en-US" w:eastAsia="zh-CN" w:bidi="ar-SA"/>
        </w:rPr>
        <w:t>对《</w:t>
      </w:r>
      <w:r>
        <w:rPr>
          <w:rFonts w:hint="eastAsia" w:ascii="宋体" w:hAnsi="宋体" w:cs="宋体"/>
          <w:color w:val="auto"/>
          <w:kern w:val="0"/>
          <w:sz w:val="24"/>
          <w:shd w:val="clear" w:color="auto" w:fill="FFFFFF"/>
        </w:rPr>
        <w:t>浩来呼热苏木人民政府三处国有资产出租项目</w:t>
      </w:r>
      <w:r>
        <w:rPr>
          <w:rFonts w:hint="eastAsia" w:ascii="宋体" w:hAnsi="宋体" w:eastAsia="宋体" w:cs="宋体"/>
          <w:color w:val="000000"/>
          <w:kern w:val="0"/>
          <w:sz w:val="24"/>
          <w:szCs w:val="24"/>
          <w:shd w:val="clear" w:color="auto" w:fill="FFFFFF"/>
          <w:lang w:val="en-US" w:eastAsia="zh-CN" w:bidi="ar-SA"/>
        </w:rPr>
        <w:t>交易公告》以下简称《公告》及《</w:t>
      </w:r>
      <w:r>
        <w:rPr>
          <w:rFonts w:hint="eastAsia" w:ascii="宋体" w:hAnsi="宋体" w:cs="宋体"/>
          <w:color w:val="auto"/>
          <w:kern w:val="0"/>
          <w:sz w:val="24"/>
          <w:shd w:val="clear" w:color="auto" w:fill="FFFFFF"/>
        </w:rPr>
        <w:t>浩来呼热苏木人民政府三处国有资产出租项目</w:t>
      </w:r>
      <w:r>
        <w:rPr>
          <w:rFonts w:hint="eastAsia" w:ascii="宋体" w:hAnsi="宋体" w:eastAsia="宋体" w:cs="宋体"/>
          <w:color w:val="000000"/>
          <w:kern w:val="0"/>
          <w:sz w:val="24"/>
          <w:szCs w:val="24"/>
          <w:shd w:val="clear" w:color="auto" w:fill="FFFFFF"/>
          <w:lang w:val="en-US" w:eastAsia="zh-CN" w:bidi="ar-SA"/>
        </w:rPr>
        <w:t>合同文本》以下简称《合同文本》表示完全响应，遵照《公告》及《合同文本》的要求，特</w:t>
      </w:r>
      <w:bookmarkStart w:id="0" w:name="_GoBack"/>
      <w:bookmarkEnd w:id="0"/>
      <w:r>
        <w:rPr>
          <w:rFonts w:hint="eastAsia" w:ascii="宋体" w:hAnsi="宋体" w:eastAsia="宋体" w:cs="宋体"/>
          <w:color w:val="000000"/>
          <w:kern w:val="0"/>
          <w:sz w:val="24"/>
          <w:szCs w:val="24"/>
          <w:shd w:val="clear" w:color="auto" w:fill="FFFFFF"/>
          <w:lang w:val="en-US" w:eastAsia="zh-CN" w:bidi="ar-SA"/>
        </w:rPr>
        <w:t>此确认</w:t>
      </w:r>
      <w:r>
        <w:rPr>
          <w:rFonts w:hint="eastAsia" w:ascii="宋体" w:hAnsi="宋体" w:eastAsia="宋体" w:cs="宋体"/>
          <w:color w:val="000000"/>
          <w:shd w:val="clear" w:color="auto" w:fill="FFFFFF"/>
        </w:rPr>
        <w:t>并承诺：</w:t>
      </w:r>
    </w:p>
    <w:p w14:paraId="05FC5405">
      <w:pPr>
        <w:pStyle w:val="4"/>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》及其它附件，我方完全熟悉其中的要求、条款和条件，并充分了解标的情况。</w:t>
      </w:r>
    </w:p>
    <w:p w14:paraId="6D4E3193">
      <w:pPr>
        <w:pStyle w:val="4"/>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》制定的交易规则。</w:t>
      </w:r>
    </w:p>
    <w:p w14:paraId="3B827AD4">
      <w:pPr>
        <w:pStyle w:val="4"/>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》的全部条款。</w:t>
      </w:r>
    </w:p>
    <w:p w14:paraId="24C6E719">
      <w:pPr>
        <w:pStyle w:val="4"/>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5807DDAE">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5、我方保证：自该项目成交后3个工作日内，我方将与转让方在克什克腾旗</w:t>
      </w:r>
      <w:r>
        <w:rPr>
          <w:rFonts w:hint="eastAsia" w:ascii="宋体" w:hAnsi="宋体" w:eastAsia="宋体" w:cs="宋体"/>
          <w:color w:val="000000"/>
          <w:shd w:val="clear" w:color="auto" w:fill="FFFFFF"/>
          <w:lang w:val="en-US" w:eastAsia="zh-CN"/>
        </w:rPr>
        <w:t>公共资源交易</w:t>
      </w:r>
      <w:r>
        <w:rPr>
          <w:rFonts w:hint="eastAsia" w:ascii="宋体" w:hAnsi="宋体" w:eastAsia="宋体" w:cs="宋体"/>
          <w:color w:val="000000"/>
          <w:shd w:val="clear" w:color="auto" w:fill="FFFFFF"/>
        </w:rPr>
        <w:t>中心签订合同，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3DFBBF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4A35F1B">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1AD429CC">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69A5A53">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790DFCE3">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064DE3D6">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年   月  日</w:t>
      </w:r>
    </w:p>
    <w:p w14:paraId="0A92F902">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149C95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7BEF94B0">
      <w:pPr>
        <w:pStyle w:val="4"/>
        <w:widowControl/>
        <w:shd w:val="clear" w:color="auto" w:fill="FFFFFF"/>
        <w:spacing w:beforeAutospacing="0" w:afterAutospacing="0" w:line="360" w:lineRule="auto"/>
        <w:rPr>
          <w:rFonts w:ascii="宋体" w:hAnsi="宋体" w:eastAsia="宋体" w:cs="宋体"/>
          <w:color w:val="000000"/>
          <w:shd w:val="clear" w:color="auto" w:fill="FFFFFF"/>
        </w:rPr>
      </w:pPr>
    </w:p>
    <w:p w14:paraId="659C26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F4495"/>
    <w:rsid w:val="001C4D18"/>
    <w:rsid w:val="00441827"/>
    <w:rsid w:val="004838F9"/>
    <w:rsid w:val="00667FF2"/>
    <w:rsid w:val="009D53C2"/>
    <w:rsid w:val="00A50192"/>
    <w:rsid w:val="00EF4495"/>
    <w:rsid w:val="00FE3156"/>
    <w:rsid w:val="1907758E"/>
    <w:rsid w:val="37151F2D"/>
    <w:rsid w:val="3BC06B16"/>
    <w:rsid w:val="CEFFC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614</Words>
  <Characters>614</Characters>
  <Lines>4</Lines>
  <Paragraphs>1</Paragraphs>
  <TotalTime>0</TotalTime>
  <ScaleCrop>false</ScaleCrop>
  <LinksUpToDate>false</LinksUpToDate>
  <CharactersWithSpaces>647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2023-03-07T14:31:00Z</dcterms:created>
  <dc:creator>User</dc:creator>
  <cp:lastModifiedBy>Administrator</cp:lastModifiedBy>
  <dcterms:modified xsi:type="dcterms:W3CDTF">2026-08-24T07:20:28Z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eyJoZGlkIjoiY2E5NDU5MGMwN2Q5ZjEwYWJiNWUyOWExODc3ZjI2ZDkiLCJ1c2VySWQiOiIxNTM5ODY1MTgxIn0=</vt:lpwstr>
  </property>
  <property fmtid="{D5CDD505-2E9C-101B-9397-08002B2CF9AE}" pid="4" name="ICV">
    <vt:lpwstr>AC5C5EFA013C462593B25F4C840FED4A_12</vt:lpwstr>
  </property>
</Properties>
</file>